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FFF" w:rsidRPr="00E134D0" w:rsidRDefault="00D00FFF" w:rsidP="00D00FFF">
      <w:pPr>
        <w:spacing w:after="0" w:line="240" w:lineRule="auto"/>
        <w:jc w:val="center"/>
        <w:rPr>
          <w:rFonts w:ascii="Sylfaen" w:hAnsi="Sylfaen"/>
          <w:b/>
          <w:sz w:val="20"/>
          <w:szCs w:val="20"/>
          <w:lang w:val="ka-GE"/>
        </w:rPr>
      </w:pPr>
      <w:r w:rsidRPr="00E134D0">
        <w:rPr>
          <w:rFonts w:ascii="Sylfaen" w:hAnsi="Sylfaen"/>
          <w:b/>
          <w:sz w:val="20"/>
          <w:szCs w:val="20"/>
          <w:lang w:val="ka-GE"/>
        </w:rPr>
        <w:t>ევროკავშირის სამართლებრივ აქტთან შესაბამისობის ცხრილი</w:t>
      </w:r>
    </w:p>
    <w:p w:rsidR="00381570" w:rsidRPr="00E134D0" w:rsidRDefault="00381570" w:rsidP="006968F9">
      <w:pPr>
        <w:spacing w:after="0" w:line="240" w:lineRule="auto"/>
        <w:rPr>
          <w:rFonts w:ascii="Sylfaen" w:hAnsi="Sylfaen"/>
          <w:sz w:val="20"/>
          <w:szCs w:val="20"/>
          <w:lang w:val="ka-GE"/>
        </w:rPr>
      </w:pPr>
    </w:p>
    <w:p w:rsidR="00381570" w:rsidRPr="00E134D0" w:rsidRDefault="00381570" w:rsidP="006968F9">
      <w:pPr>
        <w:spacing w:after="0" w:line="240" w:lineRule="auto"/>
        <w:rPr>
          <w:rFonts w:ascii="Sylfaen" w:hAnsi="Sylfaen"/>
          <w:sz w:val="20"/>
          <w:szCs w:val="20"/>
          <w:lang w:val="ka-GE"/>
        </w:rPr>
      </w:pPr>
    </w:p>
    <w:tbl>
      <w:tblPr>
        <w:tblStyle w:val="TableGrid"/>
        <w:tblW w:w="13716" w:type="dxa"/>
        <w:tblLayout w:type="fixed"/>
        <w:tblLook w:val="04A0"/>
      </w:tblPr>
      <w:tblGrid>
        <w:gridCol w:w="918"/>
        <w:gridCol w:w="2037"/>
        <w:gridCol w:w="357"/>
        <w:gridCol w:w="666"/>
        <w:gridCol w:w="2970"/>
        <w:gridCol w:w="508"/>
        <w:gridCol w:w="6260"/>
      </w:tblGrid>
      <w:tr w:rsidR="00E335BB" w:rsidRPr="00E134D0" w:rsidTr="00A0160C">
        <w:tc>
          <w:tcPr>
            <w:tcW w:w="2955" w:type="dxa"/>
            <w:gridSpan w:val="2"/>
          </w:tcPr>
          <w:p w:rsidR="00BE68BB" w:rsidRPr="00E134D0" w:rsidRDefault="00BE68BB" w:rsidP="00BE68BB">
            <w:pPr>
              <w:jc w:val="center"/>
              <w:rPr>
                <w:rFonts w:ascii="Sylfaen" w:hAnsi="Sylfaen"/>
                <w:sz w:val="20"/>
                <w:szCs w:val="20"/>
                <w:lang w:val="ka-GE"/>
              </w:rPr>
            </w:pPr>
            <w:r w:rsidRPr="00E134D0">
              <w:rPr>
                <w:rFonts w:ascii="Sylfaen" w:hAnsi="Sylfaen"/>
                <w:sz w:val="20"/>
                <w:szCs w:val="20"/>
                <w:lang w:val="ka-GE"/>
              </w:rPr>
              <w:t xml:space="preserve">1999 </w:t>
            </w:r>
            <w:r w:rsidRPr="00E134D0">
              <w:rPr>
                <w:rFonts w:ascii="Sylfaen" w:hAnsi="Sylfaen" w:cs="Sylfaen"/>
                <w:sz w:val="20"/>
                <w:szCs w:val="20"/>
                <w:lang w:val="ka-GE"/>
              </w:rPr>
              <w:t>წლის</w:t>
            </w:r>
            <w:r w:rsidRPr="00E134D0">
              <w:rPr>
                <w:rFonts w:ascii="Sylfaen" w:hAnsi="Sylfaen"/>
                <w:sz w:val="20"/>
                <w:szCs w:val="20"/>
                <w:lang w:val="ka-GE"/>
              </w:rPr>
              <w:t xml:space="preserve"> 28 </w:t>
            </w:r>
            <w:r w:rsidRPr="00E134D0">
              <w:rPr>
                <w:rFonts w:ascii="Sylfaen" w:hAnsi="Sylfaen" w:cs="Sylfaen"/>
                <w:sz w:val="20"/>
                <w:szCs w:val="20"/>
                <w:lang w:val="ka-GE"/>
              </w:rPr>
              <w:t>ივნისის</w:t>
            </w:r>
            <w:r w:rsidRPr="00E134D0">
              <w:rPr>
                <w:rFonts w:ascii="Sylfaen" w:hAnsi="Sylfaen"/>
                <w:sz w:val="20"/>
                <w:szCs w:val="20"/>
                <w:lang w:val="ka-GE"/>
              </w:rPr>
              <w:t xml:space="preserve"> </w:t>
            </w:r>
            <w:r w:rsidRPr="00E134D0">
              <w:rPr>
                <w:rFonts w:ascii="Sylfaen" w:hAnsi="Sylfaen" w:cs="Sylfaen"/>
                <w:sz w:val="20"/>
                <w:szCs w:val="20"/>
                <w:lang w:val="ka-GE"/>
              </w:rPr>
              <w:t>საბჭოს</w:t>
            </w:r>
            <w:r w:rsidRPr="00E134D0">
              <w:rPr>
                <w:rFonts w:ascii="Sylfaen" w:hAnsi="Sylfaen"/>
                <w:sz w:val="20"/>
                <w:szCs w:val="20"/>
                <w:lang w:val="ka-GE"/>
              </w:rPr>
              <w:t xml:space="preserve"> </w:t>
            </w:r>
            <w:r w:rsidRPr="00E134D0">
              <w:rPr>
                <w:rFonts w:ascii="Sylfaen" w:hAnsi="Sylfaen"/>
                <w:b/>
                <w:sz w:val="20"/>
                <w:szCs w:val="20"/>
                <w:lang w:val="ka-GE"/>
              </w:rPr>
              <w:t xml:space="preserve">1999/70/EC </w:t>
            </w:r>
            <w:r w:rsidRPr="00E134D0">
              <w:rPr>
                <w:rFonts w:ascii="Sylfaen" w:hAnsi="Sylfaen" w:cs="Sylfaen"/>
                <w:b/>
                <w:sz w:val="20"/>
                <w:szCs w:val="20"/>
                <w:lang w:val="ka-GE"/>
              </w:rPr>
              <w:t>დირექტივა</w:t>
            </w:r>
            <w:r w:rsidRPr="00E134D0">
              <w:rPr>
                <w:rFonts w:ascii="Sylfaen" w:hAnsi="Sylfaen"/>
                <w:sz w:val="20"/>
                <w:szCs w:val="20"/>
                <w:lang w:val="ka-GE"/>
              </w:rPr>
              <w:t xml:space="preserve"> </w:t>
            </w:r>
            <w:r w:rsidRPr="00E134D0">
              <w:rPr>
                <w:rFonts w:ascii="Sylfaen" w:hAnsi="Sylfaen" w:cs="Sylfaen"/>
                <w:sz w:val="20"/>
                <w:szCs w:val="20"/>
                <w:lang w:val="ka-GE"/>
              </w:rPr>
              <w:t>ევროპის</w:t>
            </w:r>
            <w:r w:rsidRPr="00E134D0">
              <w:rPr>
                <w:rFonts w:ascii="Sylfaen" w:hAnsi="Sylfaen"/>
                <w:sz w:val="20"/>
                <w:szCs w:val="20"/>
                <w:lang w:val="ka-GE"/>
              </w:rPr>
              <w:t xml:space="preserve"> </w:t>
            </w:r>
            <w:r w:rsidRPr="00E134D0">
              <w:rPr>
                <w:rFonts w:ascii="Sylfaen" w:hAnsi="Sylfaen" w:cs="Sylfaen"/>
                <w:sz w:val="20"/>
                <w:szCs w:val="20"/>
                <w:lang w:val="ka-GE"/>
              </w:rPr>
              <w:t>პროფკავშირების</w:t>
            </w:r>
            <w:r w:rsidRPr="00E134D0">
              <w:rPr>
                <w:rFonts w:ascii="Sylfaen" w:hAnsi="Sylfaen"/>
                <w:sz w:val="20"/>
                <w:szCs w:val="20"/>
                <w:lang w:val="ka-GE"/>
              </w:rPr>
              <w:t xml:space="preserve"> </w:t>
            </w:r>
            <w:r w:rsidRPr="00E134D0">
              <w:rPr>
                <w:rFonts w:ascii="Sylfaen" w:hAnsi="Sylfaen" w:cs="Sylfaen"/>
                <w:sz w:val="20"/>
                <w:szCs w:val="20"/>
                <w:lang w:val="ka-GE"/>
              </w:rPr>
              <w:t>კონფედერაციის</w:t>
            </w:r>
            <w:r w:rsidRPr="00E134D0">
              <w:rPr>
                <w:rFonts w:ascii="Sylfaen" w:hAnsi="Sylfaen"/>
                <w:sz w:val="20"/>
                <w:szCs w:val="20"/>
                <w:lang w:val="ka-GE"/>
              </w:rPr>
              <w:t xml:space="preserve"> (ETUC), </w:t>
            </w:r>
            <w:r w:rsidRPr="00E134D0">
              <w:rPr>
                <w:rFonts w:ascii="Sylfaen" w:hAnsi="Sylfaen" w:cs="Sylfaen"/>
                <w:sz w:val="20"/>
                <w:szCs w:val="20"/>
                <w:lang w:val="ka-GE"/>
              </w:rPr>
              <w:t>ევროპის</w:t>
            </w:r>
            <w:r w:rsidRPr="00E134D0">
              <w:rPr>
                <w:rFonts w:ascii="Sylfaen" w:hAnsi="Sylfaen"/>
                <w:sz w:val="20"/>
                <w:szCs w:val="20"/>
                <w:lang w:val="ka-GE"/>
              </w:rPr>
              <w:t xml:space="preserve"> </w:t>
            </w:r>
            <w:r w:rsidRPr="00E134D0">
              <w:rPr>
                <w:rFonts w:ascii="Sylfaen" w:hAnsi="Sylfaen" w:cs="Sylfaen"/>
                <w:sz w:val="20"/>
                <w:szCs w:val="20"/>
                <w:lang w:val="ka-GE"/>
              </w:rPr>
              <w:t>მრეწველთა</w:t>
            </w:r>
            <w:r w:rsidRPr="00E134D0">
              <w:rPr>
                <w:rFonts w:ascii="Sylfaen" w:hAnsi="Sylfaen"/>
                <w:sz w:val="20"/>
                <w:szCs w:val="20"/>
                <w:lang w:val="ka-GE"/>
              </w:rPr>
              <w:t xml:space="preserve"> </w:t>
            </w:r>
            <w:r w:rsidRPr="00E134D0">
              <w:rPr>
                <w:rFonts w:ascii="Sylfaen" w:hAnsi="Sylfaen" w:cs="Sylfaen"/>
                <w:sz w:val="20"/>
                <w:szCs w:val="20"/>
                <w:lang w:val="ka-GE"/>
              </w:rPr>
              <w:t>და დამსაქმებელთა</w:t>
            </w:r>
            <w:r w:rsidRPr="00E134D0">
              <w:rPr>
                <w:rFonts w:ascii="Sylfaen" w:hAnsi="Sylfaen"/>
                <w:sz w:val="20"/>
                <w:szCs w:val="20"/>
                <w:lang w:val="ka-GE"/>
              </w:rPr>
              <w:t xml:space="preserve"> </w:t>
            </w:r>
            <w:r w:rsidRPr="00E134D0">
              <w:rPr>
                <w:rFonts w:ascii="Sylfaen" w:hAnsi="Sylfaen" w:cs="Sylfaen"/>
                <w:sz w:val="20"/>
                <w:szCs w:val="20"/>
                <w:lang w:val="ka-GE"/>
              </w:rPr>
              <w:t>კონფედერაციის</w:t>
            </w:r>
            <w:r w:rsidRPr="00E134D0">
              <w:rPr>
                <w:rFonts w:ascii="Sylfaen" w:hAnsi="Sylfaen"/>
                <w:sz w:val="20"/>
                <w:szCs w:val="20"/>
                <w:lang w:val="ka-GE"/>
              </w:rPr>
              <w:t xml:space="preserve"> </w:t>
            </w:r>
            <w:r w:rsidRPr="00E134D0">
              <w:rPr>
                <w:rFonts w:ascii="Sylfaen" w:hAnsi="Sylfaen" w:cs="Sylfaen"/>
                <w:sz w:val="20"/>
                <w:szCs w:val="20"/>
                <w:lang w:val="ka-GE"/>
              </w:rPr>
              <w:t>კავშირისა</w:t>
            </w:r>
            <w:r w:rsidRPr="00E134D0">
              <w:rPr>
                <w:rFonts w:ascii="Sylfaen" w:hAnsi="Sylfaen"/>
                <w:sz w:val="20"/>
                <w:szCs w:val="20"/>
                <w:lang w:val="ka-GE"/>
              </w:rPr>
              <w:t xml:space="preserve"> (UNICE) </w:t>
            </w:r>
            <w:r w:rsidRPr="00E134D0">
              <w:rPr>
                <w:rFonts w:ascii="Sylfaen" w:hAnsi="Sylfaen" w:cs="Sylfaen"/>
                <w:sz w:val="20"/>
                <w:szCs w:val="20"/>
                <w:lang w:val="ka-GE"/>
              </w:rPr>
              <w:t>და</w:t>
            </w:r>
            <w:r w:rsidRPr="00E134D0">
              <w:rPr>
                <w:rFonts w:ascii="Sylfaen" w:hAnsi="Sylfaen"/>
                <w:sz w:val="20"/>
                <w:szCs w:val="20"/>
                <w:lang w:val="ka-GE"/>
              </w:rPr>
              <w:t xml:space="preserve"> </w:t>
            </w:r>
            <w:r w:rsidRPr="00E134D0">
              <w:rPr>
                <w:rFonts w:ascii="Sylfaen" w:hAnsi="Sylfaen" w:cs="Sylfaen"/>
                <w:sz w:val="20"/>
                <w:szCs w:val="20"/>
                <w:lang w:val="ka-GE"/>
              </w:rPr>
              <w:t>დამსაქმებელთა</w:t>
            </w:r>
            <w:r w:rsidRPr="00E134D0">
              <w:rPr>
                <w:rFonts w:ascii="Sylfaen" w:hAnsi="Sylfaen"/>
                <w:sz w:val="20"/>
                <w:szCs w:val="20"/>
                <w:lang w:val="ka-GE"/>
              </w:rPr>
              <w:t xml:space="preserve"> </w:t>
            </w:r>
            <w:r w:rsidRPr="00E134D0">
              <w:rPr>
                <w:rFonts w:ascii="Sylfaen" w:hAnsi="Sylfaen" w:cs="Sylfaen"/>
                <w:sz w:val="20"/>
                <w:szCs w:val="20"/>
                <w:lang w:val="ka-GE"/>
              </w:rPr>
              <w:t>და</w:t>
            </w:r>
            <w:r w:rsidRPr="00E134D0">
              <w:rPr>
                <w:rFonts w:ascii="Sylfaen" w:hAnsi="Sylfaen"/>
                <w:sz w:val="20"/>
                <w:szCs w:val="20"/>
                <w:lang w:val="ka-GE"/>
              </w:rPr>
              <w:t xml:space="preserve"> </w:t>
            </w:r>
            <w:r w:rsidRPr="00E134D0">
              <w:rPr>
                <w:rFonts w:ascii="Sylfaen" w:hAnsi="Sylfaen" w:cs="Sylfaen"/>
                <w:sz w:val="20"/>
                <w:szCs w:val="20"/>
                <w:lang w:val="ka-GE"/>
              </w:rPr>
              <w:t>საწარმოთა</w:t>
            </w:r>
            <w:r w:rsidRPr="00E134D0">
              <w:rPr>
                <w:rFonts w:ascii="Sylfaen" w:hAnsi="Sylfaen"/>
                <w:sz w:val="20"/>
                <w:szCs w:val="20"/>
                <w:lang w:val="ka-GE"/>
              </w:rPr>
              <w:t xml:space="preserve"> </w:t>
            </w:r>
            <w:r w:rsidRPr="00E134D0">
              <w:rPr>
                <w:rFonts w:ascii="Sylfaen" w:hAnsi="Sylfaen" w:cs="Sylfaen"/>
                <w:sz w:val="20"/>
                <w:szCs w:val="20"/>
                <w:lang w:val="ka-GE"/>
              </w:rPr>
              <w:t>ევროპული</w:t>
            </w:r>
            <w:r w:rsidRPr="00E134D0">
              <w:rPr>
                <w:rFonts w:ascii="Sylfaen" w:hAnsi="Sylfaen"/>
                <w:sz w:val="20"/>
                <w:szCs w:val="20"/>
                <w:lang w:val="ka-GE"/>
              </w:rPr>
              <w:t xml:space="preserve"> </w:t>
            </w:r>
            <w:r w:rsidRPr="00E134D0">
              <w:rPr>
                <w:rFonts w:ascii="Sylfaen" w:hAnsi="Sylfaen" w:cs="Sylfaen"/>
                <w:sz w:val="20"/>
                <w:szCs w:val="20"/>
                <w:lang w:val="ka-GE"/>
              </w:rPr>
              <w:t>ცენტრის</w:t>
            </w:r>
            <w:r w:rsidRPr="00E134D0">
              <w:rPr>
                <w:rFonts w:ascii="Sylfaen" w:hAnsi="Sylfaen"/>
                <w:sz w:val="20"/>
                <w:szCs w:val="20"/>
                <w:lang w:val="ka-GE"/>
              </w:rPr>
              <w:t xml:space="preserve"> (CEEP) </w:t>
            </w:r>
            <w:r w:rsidRPr="00E134D0">
              <w:rPr>
                <w:rFonts w:ascii="Sylfaen" w:hAnsi="Sylfaen" w:cs="Sylfaen"/>
                <w:sz w:val="20"/>
                <w:szCs w:val="20"/>
                <w:lang w:val="ka-GE"/>
              </w:rPr>
              <w:t>მიერ</w:t>
            </w:r>
            <w:r w:rsidRPr="00E134D0">
              <w:rPr>
                <w:rFonts w:ascii="Sylfaen" w:hAnsi="Sylfaen"/>
                <w:sz w:val="20"/>
                <w:szCs w:val="20"/>
                <w:lang w:val="ka-GE"/>
              </w:rPr>
              <w:t xml:space="preserve"> </w:t>
            </w:r>
            <w:r w:rsidRPr="00E134D0">
              <w:rPr>
                <w:rFonts w:ascii="Sylfaen" w:hAnsi="Sylfaen" w:cs="Sylfaen"/>
                <w:sz w:val="20"/>
                <w:szCs w:val="20"/>
                <w:lang w:val="ka-GE"/>
              </w:rPr>
              <w:t xml:space="preserve">გაფორმებული </w:t>
            </w:r>
            <w:r w:rsidRPr="00E134D0">
              <w:rPr>
                <w:rFonts w:ascii="Sylfaen" w:hAnsi="Sylfaen"/>
                <w:sz w:val="20"/>
                <w:szCs w:val="20"/>
                <w:lang w:val="ka-GE"/>
              </w:rPr>
              <w:t>“</w:t>
            </w:r>
            <w:r w:rsidRPr="00E134D0">
              <w:rPr>
                <w:rFonts w:ascii="Sylfaen" w:hAnsi="Sylfaen" w:cs="Sylfaen"/>
                <w:sz w:val="20"/>
                <w:szCs w:val="20"/>
                <w:lang w:val="ka-GE"/>
              </w:rPr>
              <w:t>ვადიანი</w:t>
            </w:r>
            <w:r w:rsidRPr="00E134D0">
              <w:rPr>
                <w:rFonts w:ascii="Sylfaen" w:hAnsi="Sylfaen"/>
                <w:sz w:val="20"/>
                <w:szCs w:val="20"/>
                <w:lang w:val="ka-GE"/>
              </w:rPr>
              <w:t xml:space="preserve"> </w:t>
            </w:r>
            <w:r w:rsidRPr="00E134D0">
              <w:rPr>
                <w:rFonts w:ascii="Sylfaen" w:hAnsi="Sylfaen" w:cs="Sylfaen"/>
                <w:sz w:val="20"/>
                <w:szCs w:val="20"/>
                <w:lang w:val="ka-GE"/>
              </w:rPr>
              <w:t>სამუშაოს</w:t>
            </w:r>
            <w:r w:rsidRPr="00E134D0">
              <w:rPr>
                <w:rFonts w:ascii="Sylfaen" w:hAnsi="Sylfaen"/>
                <w:sz w:val="20"/>
                <w:szCs w:val="20"/>
                <w:lang w:val="ka-GE"/>
              </w:rPr>
              <w:t xml:space="preserve"> </w:t>
            </w:r>
            <w:r w:rsidRPr="00E134D0">
              <w:rPr>
                <w:rFonts w:ascii="Sylfaen" w:hAnsi="Sylfaen" w:cs="Sylfaen"/>
                <w:sz w:val="20"/>
                <w:szCs w:val="20"/>
                <w:lang w:val="ka-GE"/>
              </w:rPr>
              <w:t>შესახებ</w:t>
            </w:r>
            <w:r w:rsidRPr="00E134D0">
              <w:rPr>
                <w:rFonts w:ascii="Sylfaen" w:hAnsi="Sylfaen"/>
                <w:sz w:val="20"/>
                <w:szCs w:val="20"/>
                <w:lang w:val="ka-GE"/>
              </w:rPr>
              <w:t xml:space="preserve">” </w:t>
            </w:r>
            <w:r w:rsidRPr="00E134D0">
              <w:rPr>
                <w:rFonts w:ascii="Sylfaen" w:hAnsi="Sylfaen" w:cs="Sylfaen"/>
                <w:sz w:val="20"/>
                <w:szCs w:val="20"/>
                <w:lang w:val="ka-GE"/>
              </w:rPr>
              <w:t>ჩარჩო</w:t>
            </w:r>
            <w:r w:rsidRPr="00E134D0">
              <w:rPr>
                <w:rFonts w:ascii="Sylfaen" w:hAnsi="Sylfaen"/>
                <w:sz w:val="20"/>
                <w:szCs w:val="20"/>
                <w:lang w:val="ka-GE"/>
              </w:rPr>
              <w:t xml:space="preserve"> </w:t>
            </w:r>
            <w:r w:rsidRPr="00E134D0">
              <w:rPr>
                <w:rFonts w:ascii="Sylfaen" w:hAnsi="Sylfaen" w:cs="Sylfaen"/>
                <w:sz w:val="20"/>
                <w:szCs w:val="20"/>
                <w:lang w:val="ka-GE"/>
              </w:rPr>
              <w:t>შეთანხმების</w:t>
            </w:r>
            <w:r w:rsidRPr="00E134D0">
              <w:rPr>
                <w:rFonts w:ascii="Sylfaen" w:hAnsi="Sylfaen"/>
                <w:sz w:val="20"/>
                <w:szCs w:val="20"/>
                <w:lang w:val="ka-GE"/>
              </w:rPr>
              <w:t xml:space="preserve"> </w:t>
            </w:r>
            <w:r w:rsidRPr="00E134D0">
              <w:rPr>
                <w:rFonts w:ascii="Sylfaen" w:hAnsi="Sylfaen" w:cs="Sylfaen"/>
                <w:sz w:val="20"/>
                <w:szCs w:val="20"/>
                <w:lang w:val="ka-GE"/>
              </w:rPr>
              <w:t>თაობაზე</w:t>
            </w:r>
          </w:p>
          <w:p w:rsidR="00210243" w:rsidRPr="00E134D0" w:rsidRDefault="00210243" w:rsidP="00210243">
            <w:pPr>
              <w:jc w:val="center"/>
              <w:rPr>
                <w:rFonts w:ascii="Sylfaen" w:hAnsi="Sylfaen"/>
                <w:sz w:val="20"/>
                <w:szCs w:val="20"/>
                <w:lang w:val="ka-GE"/>
              </w:rPr>
            </w:pPr>
          </w:p>
        </w:tc>
        <w:tc>
          <w:tcPr>
            <w:tcW w:w="10761" w:type="dxa"/>
            <w:gridSpan w:val="5"/>
          </w:tcPr>
          <w:p w:rsidR="00381570" w:rsidRPr="00E134D0" w:rsidRDefault="00381570" w:rsidP="00E335BB">
            <w:pPr>
              <w:rPr>
                <w:sz w:val="20"/>
                <w:szCs w:val="20"/>
                <w:lang w:val="ka-GE"/>
              </w:rPr>
            </w:pPr>
            <w:r w:rsidRPr="00E134D0">
              <w:rPr>
                <w:rFonts w:ascii="Sylfaen" w:hAnsi="Sylfaen"/>
                <w:sz w:val="20"/>
                <w:szCs w:val="20"/>
                <w:lang w:val="ka-GE"/>
              </w:rPr>
              <w:t>საქართველოს</w:t>
            </w:r>
            <w:r w:rsidRPr="00E134D0">
              <w:rPr>
                <w:sz w:val="20"/>
                <w:szCs w:val="20"/>
                <w:lang w:val="ka-GE"/>
              </w:rPr>
              <w:t xml:space="preserve"> </w:t>
            </w:r>
            <w:r w:rsidRPr="00E134D0">
              <w:rPr>
                <w:rFonts w:ascii="Sylfaen" w:hAnsi="Sylfaen"/>
                <w:sz w:val="20"/>
                <w:szCs w:val="20"/>
                <w:lang w:val="ka-GE"/>
              </w:rPr>
              <w:t>ნორმატიული</w:t>
            </w:r>
            <w:r w:rsidRPr="00E134D0">
              <w:rPr>
                <w:sz w:val="20"/>
                <w:szCs w:val="20"/>
                <w:lang w:val="ka-GE"/>
              </w:rPr>
              <w:t xml:space="preserve"> </w:t>
            </w:r>
            <w:r w:rsidRPr="00E134D0">
              <w:rPr>
                <w:rFonts w:ascii="Sylfaen" w:hAnsi="Sylfaen"/>
                <w:sz w:val="20"/>
                <w:szCs w:val="20"/>
                <w:lang w:val="ka-GE"/>
              </w:rPr>
              <w:t>აქტის</w:t>
            </w:r>
            <w:r w:rsidRPr="00E134D0">
              <w:rPr>
                <w:sz w:val="20"/>
                <w:szCs w:val="20"/>
                <w:lang w:val="ka-GE"/>
              </w:rPr>
              <w:t xml:space="preserve"> / </w:t>
            </w:r>
            <w:r w:rsidRPr="00E134D0">
              <w:rPr>
                <w:rFonts w:ascii="Sylfaen" w:hAnsi="Sylfaen"/>
                <w:sz w:val="20"/>
                <w:szCs w:val="20"/>
                <w:lang w:val="ka-GE"/>
              </w:rPr>
              <w:t>აქტების</w:t>
            </w:r>
            <w:r w:rsidRPr="00E134D0">
              <w:rPr>
                <w:sz w:val="20"/>
                <w:szCs w:val="20"/>
                <w:lang w:val="ka-GE"/>
              </w:rPr>
              <w:t xml:space="preserve"> </w:t>
            </w:r>
            <w:r w:rsidRPr="00E134D0">
              <w:rPr>
                <w:rFonts w:ascii="Sylfaen" w:hAnsi="Sylfaen"/>
                <w:sz w:val="20"/>
                <w:szCs w:val="20"/>
                <w:lang w:val="ka-GE"/>
              </w:rPr>
              <w:t>პროექტი</w:t>
            </w:r>
            <w:r w:rsidRPr="00E134D0">
              <w:rPr>
                <w:sz w:val="20"/>
                <w:szCs w:val="20"/>
                <w:lang w:val="ka-GE"/>
              </w:rPr>
              <w:t xml:space="preserve"> / </w:t>
            </w:r>
            <w:r w:rsidRPr="00E134D0">
              <w:rPr>
                <w:rFonts w:ascii="Sylfaen" w:hAnsi="Sylfaen"/>
                <w:sz w:val="20"/>
                <w:szCs w:val="20"/>
                <w:lang w:val="ka-GE"/>
              </w:rPr>
              <w:t>პროექტები</w:t>
            </w:r>
            <w:r w:rsidRPr="00E134D0">
              <w:rPr>
                <w:sz w:val="20"/>
                <w:szCs w:val="20"/>
                <w:lang w:val="ka-GE"/>
              </w:rPr>
              <w:t xml:space="preserve"> </w:t>
            </w:r>
            <w:r w:rsidRPr="00E134D0">
              <w:rPr>
                <w:rFonts w:ascii="Sylfaen" w:hAnsi="Sylfaen"/>
                <w:sz w:val="20"/>
                <w:szCs w:val="20"/>
                <w:lang w:val="ka-GE"/>
              </w:rPr>
              <w:t>და</w:t>
            </w:r>
            <w:r w:rsidRPr="00E134D0">
              <w:rPr>
                <w:sz w:val="20"/>
                <w:szCs w:val="20"/>
                <w:lang w:val="ka-GE"/>
              </w:rPr>
              <w:t xml:space="preserve"> </w:t>
            </w:r>
            <w:r w:rsidRPr="00E134D0">
              <w:rPr>
                <w:rFonts w:ascii="Sylfaen" w:hAnsi="Sylfaen"/>
                <w:sz w:val="20"/>
                <w:szCs w:val="20"/>
                <w:lang w:val="ka-GE"/>
              </w:rPr>
              <w:t>შესაბამისი</w:t>
            </w:r>
            <w:r w:rsidRPr="00E134D0">
              <w:rPr>
                <w:sz w:val="20"/>
                <w:szCs w:val="20"/>
                <w:lang w:val="ka-GE"/>
              </w:rPr>
              <w:t xml:space="preserve"> </w:t>
            </w:r>
            <w:r w:rsidRPr="00E134D0">
              <w:rPr>
                <w:rFonts w:ascii="Sylfaen" w:hAnsi="Sylfaen"/>
                <w:sz w:val="20"/>
                <w:szCs w:val="20"/>
                <w:lang w:val="ka-GE"/>
              </w:rPr>
              <w:t>მოქმედი</w:t>
            </w:r>
            <w:r w:rsidRPr="00E134D0">
              <w:rPr>
                <w:sz w:val="20"/>
                <w:szCs w:val="20"/>
                <w:lang w:val="ka-GE"/>
              </w:rPr>
              <w:t xml:space="preserve"> </w:t>
            </w:r>
            <w:r w:rsidRPr="00E134D0">
              <w:rPr>
                <w:rFonts w:ascii="Sylfaen" w:hAnsi="Sylfaen"/>
                <w:sz w:val="20"/>
                <w:szCs w:val="20"/>
                <w:lang w:val="ka-GE"/>
              </w:rPr>
              <w:t>ნორმატიული</w:t>
            </w:r>
            <w:r w:rsidRPr="00E134D0">
              <w:rPr>
                <w:sz w:val="20"/>
                <w:szCs w:val="20"/>
                <w:lang w:val="ka-GE"/>
              </w:rPr>
              <w:t xml:space="preserve"> </w:t>
            </w:r>
            <w:r w:rsidRPr="00E134D0">
              <w:rPr>
                <w:rFonts w:ascii="Sylfaen" w:hAnsi="Sylfaen"/>
                <w:sz w:val="20"/>
                <w:szCs w:val="20"/>
                <w:lang w:val="ka-GE"/>
              </w:rPr>
              <w:t>აქტი</w:t>
            </w:r>
            <w:r w:rsidRPr="00E134D0">
              <w:rPr>
                <w:sz w:val="20"/>
                <w:szCs w:val="20"/>
                <w:lang w:val="ka-GE"/>
              </w:rPr>
              <w:t xml:space="preserve"> / </w:t>
            </w:r>
            <w:r w:rsidRPr="00E134D0">
              <w:rPr>
                <w:rFonts w:ascii="Sylfaen" w:hAnsi="Sylfaen"/>
                <w:sz w:val="20"/>
                <w:szCs w:val="20"/>
                <w:lang w:val="ka-GE"/>
              </w:rPr>
              <w:t>აქტები</w:t>
            </w:r>
            <w:r w:rsidRPr="00E134D0">
              <w:rPr>
                <w:sz w:val="20"/>
                <w:szCs w:val="20"/>
                <w:lang w:val="ka-GE"/>
              </w:rPr>
              <w:t xml:space="preserve"> , </w:t>
            </w:r>
            <w:r w:rsidRPr="00E134D0">
              <w:rPr>
                <w:rFonts w:ascii="Sylfaen" w:hAnsi="Sylfaen"/>
                <w:sz w:val="20"/>
                <w:szCs w:val="20"/>
                <w:lang w:val="ka-GE"/>
              </w:rPr>
              <w:t>არსებობის</w:t>
            </w:r>
            <w:r w:rsidRPr="00E134D0">
              <w:rPr>
                <w:sz w:val="20"/>
                <w:szCs w:val="20"/>
                <w:lang w:val="ka-GE"/>
              </w:rPr>
              <w:t xml:space="preserve"> </w:t>
            </w:r>
            <w:r w:rsidRPr="00E134D0">
              <w:rPr>
                <w:rFonts w:ascii="Sylfaen" w:hAnsi="Sylfaen"/>
                <w:sz w:val="20"/>
                <w:szCs w:val="20"/>
                <w:lang w:val="ka-GE"/>
              </w:rPr>
              <w:t>შემთხვევაში</w:t>
            </w:r>
            <w:r w:rsidRPr="00E134D0">
              <w:rPr>
                <w:sz w:val="20"/>
                <w:szCs w:val="20"/>
                <w:lang w:val="ka-GE"/>
              </w:rPr>
              <w:t xml:space="preserve"> :</w:t>
            </w:r>
          </w:p>
          <w:p w:rsidR="00381570" w:rsidRPr="00E134D0" w:rsidRDefault="00381570" w:rsidP="00E335BB">
            <w:pPr>
              <w:rPr>
                <w:sz w:val="20"/>
                <w:szCs w:val="20"/>
                <w:lang w:val="ka-GE"/>
              </w:rPr>
            </w:pPr>
          </w:p>
          <w:p w:rsidR="0046667C" w:rsidRPr="005F1103" w:rsidRDefault="0046667C" w:rsidP="0046667C">
            <w:pPr>
              <w:rPr>
                <w:rFonts w:ascii="Sylfaen" w:hAnsi="Sylfaen"/>
                <w:sz w:val="20"/>
                <w:szCs w:val="20"/>
                <w:lang w:val="ka-GE"/>
              </w:rPr>
            </w:pPr>
            <w:r w:rsidRPr="00A90C7D">
              <w:rPr>
                <w:rFonts w:ascii="Sylfaen" w:hAnsi="Sylfaen"/>
                <w:sz w:val="20"/>
                <w:szCs w:val="20"/>
                <w:lang w:val="ka-GE"/>
              </w:rPr>
              <w:t xml:space="preserve">№1. </w:t>
            </w:r>
            <w:r w:rsidRPr="005F1103">
              <w:rPr>
                <w:rFonts w:ascii="Sylfaen" w:hAnsi="Sylfaen"/>
                <w:sz w:val="20"/>
                <w:szCs w:val="20"/>
                <w:lang w:val="ka-GE"/>
              </w:rPr>
              <w:t>საქართველოს ორგანულ</w:t>
            </w:r>
            <w:r>
              <w:rPr>
                <w:rFonts w:ascii="Sylfaen" w:hAnsi="Sylfaen"/>
                <w:sz w:val="20"/>
                <w:szCs w:val="20"/>
                <w:lang w:val="ka-GE"/>
              </w:rPr>
              <w:t>ი</w:t>
            </w:r>
            <w:r w:rsidRPr="005F1103">
              <w:rPr>
                <w:rFonts w:ascii="Sylfaen" w:hAnsi="Sylfaen"/>
                <w:sz w:val="20"/>
                <w:szCs w:val="20"/>
                <w:lang w:val="ka-GE"/>
              </w:rPr>
              <w:t xml:space="preserve"> კანონი „საქართველოს შრომის კოდექსი“</w:t>
            </w:r>
          </w:p>
          <w:p w:rsidR="0046667C" w:rsidRPr="005F1103" w:rsidRDefault="0046667C" w:rsidP="0046667C">
            <w:pPr>
              <w:rPr>
                <w:rFonts w:ascii="Sylfaen" w:hAnsi="Sylfaen"/>
                <w:sz w:val="20"/>
                <w:szCs w:val="20"/>
                <w:lang w:val="ka-GE"/>
              </w:rPr>
            </w:pPr>
          </w:p>
          <w:p w:rsidR="0046667C" w:rsidRPr="005F1103" w:rsidRDefault="0046667C" w:rsidP="0046667C">
            <w:pPr>
              <w:rPr>
                <w:rFonts w:ascii="Sylfaen" w:hAnsi="Sylfaen"/>
                <w:sz w:val="20"/>
                <w:szCs w:val="20"/>
                <w:lang w:val="ka-GE"/>
              </w:rPr>
            </w:pPr>
            <w:r w:rsidRPr="00A90C7D">
              <w:rPr>
                <w:rFonts w:ascii="Sylfaen" w:hAnsi="Sylfaen"/>
                <w:sz w:val="20"/>
                <w:szCs w:val="20"/>
                <w:lang w:val="ka-GE"/>
              </w:rPr>
              <w:t>№</w:t>
            </w:r>
            <w:r w:rsidRPr="005F1103">
              <w:rPr>
                <w:rFonts w:ascii="Sylfaen" w:hAnsi="Sylfaen"/>
                <w:sz w:val="20"/>
                <w:szCs w:val="20"/>
                <w:lang w:val="ka-GE"/>
              </w:rPr>
              <w:t>2</w:t>
            </w:r>
            <w:r w:rsidRPr="00A90C7D">
              <w:rPr>
                <w:rFonts w:ascii="Sylfaen" w:hAnsi="Sylfaen"/>
                <w:sz w:val="20"/>
                <w:szCs w:val="20"/>
                <w:lang w:val="ka-GE"/>
              </w:rPr>
              <w:t>.</w:t>
            </w:r>
            <w:r w:rsidRPr="005F1103">
              <w:rPr>
                <w:rFonts w:ascii="Sylfaen" w:hAnsi="Sylfaen"/>
                <w:sz w:val="20"/>
                <w:szCs w:val="20"/>
                <w:lang w:val="ka-GE"/>
              </w:rPr>
              <w:t xml:space="preserve"> 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p>
          <w:p w:rsidR="0046667C" w:rsidRPr="00A90C7D" w:rsidRDefault="0046667C" w:rsidP="00B93D7C">
            <w:pPr>
              <w:rPr>
                <w:rFonts w:ascii="Sylfaen" w:hAnsi="Sylfaen"/>
                <w:sz w:val="20"/>
                <w:szCs w:val="20"/>
                <w:lang w:val="ka-GE"/>
              </w:rPr>
            </w:pPr>
          </w:p>
          <w:p w:rsidR="00A90C7D" w:rsidRPr="00A90C7D" w:rsidRDefault="00A90C7D" w:rsidP="00A90C7D">
            <w:pPr>
              <w:rPr>
                <w:rFonts w:ascii="Sylfaen" w:hAnsi="Sylfaen"/>
                <w:sz w:val="20"/>
                <w:szCs w:val="20"/>
                <w:lang w:val="ka-GE"/>
              </w:rPr>
            </w:pPr>
            <w:r w:rsidRPr="00A90C7D">
              <w:rPr>
                <w:rFonts w:ascii="Sylfaen" w:hAnsi="Sylfaen"/>
                <w:sz w:val="20"/>
                <w:szCs w:val="20"/>
                <w:lang w:val="ka-GE"/>
              </w:rPr>
              <w:t>№3 საქართველოს კანონი „დისკრიმინაციის ყველა ფორმის აღმოფხვრის შესახებ“</w:t>
            </w:r>
          </w:p>
          <w:p w:rsidR="00B93D7C" w:rsidRPr="00E134D0" w:rsidRDefault="00B93D7C" w:rsidP="00B93D7C">
            <w:pPr>
              <w:rPr>
                <w:sz w:val="20"/>
                <w:szCs w:val="20"/>
                <w:highlight w:val="yellow"/>
              </w:rPr>
            </w:pPr>
          </w:p>
          <w:p w:rsidR="00B93D7C" w:rsidRPr="00E134D0" w:rsidRDefault="00B93D7C" w:rsidP="00B93D7C">
            <w:pPr>
              <w:rPr>
                <w:rFonts w:ascii="Sylfaen" w:hAnsi="Sylfaen" w:cs="Sylfaen"/>
                <w:color w:val="FF0000"/>
                <w:sz w:val="20"/>
                <w:szCs w:val="20"/>
              </w:rPr>
            </w:pPr>
            <w:bookmarkStart w:id="0" w:name="_GoBack"/>
            <w:bookmarkEnd w:id="0"/>
          </w:p>
          <w:p w:rsidR="00381570" w:rsidRPr="00E134D0" w:rsidRDefault="00381570" w:rsidP="00E335BB">
            <w:pPr>
              <w:rPr>
                <w:sz w:val="20"/>
                <w:szCs w:val="20"/>
                <w:lang w:val="ka-GE"/>
              </w:rPr>
            </w:pPr>
            <w:r w:rsidRPr="00E134D0">
              <w:rPr>
                <w:sz w:val="20"/>
                <w:szCs w:val="20"/>
                <w:lang w:val="ka-GE"/>
              </w:rPr>
              <w:t xml:space="preserve">  </w:t>
            </w:r>
            <w:r w:rsidRPr="00E134D0">
              <w:rPr>
                <w:rFonts w:ascii="Sylfaen" w:hAnsi="Sylfaen"/>
                <w:sz w:val="20"/>
                <w:szCs w:val="20"/>
                <w:lang w:val="ka-GE"/>
              </w:rPr>
              <w:t>შესაბამისობა</w:t>
            </w:r>
            <w:r w:rsidRPr="00E134D0">
              <w:rPr>
                <w:sz w:val="20"/>
                <w:szCs w:val="20"/>
                <w:lang w:val="ka-GE"/>
              </w:rPr>
              <w:t xml:space="preserve"> :</w:t>
            </w:r>
          </w:p>
          <w:p w:rsidR="00381570" w:rsidRPr="00E134D0" w:rsidRDefault="00381570" w:rsidP="00E335BB">
            <w:pPr>
              <w:rPr>
                <w:sz w:val="20"/>
                <w:szCs w:val="20"/>
                <w:lang w:val="ka-GE"/>
              </w:rPr>
            </w:pPr>
          </w:p>
          <w:p w:rsidR="00381570" w:rsidRPr="00E134D0" w:rsidRDefault="00381570" w:rsidP="00E335BB">
            <w:pPr>
              <w:rPr>
                <w:sz w:val="20"/>
                <w:szCs w:val="20"/>
                <w:lang w:val="ka-GE"/>
              </w:rPr>
            </w:pPr>
            <w:r w:rsidRPr="00E134D0">
              <w:rPr>
                <w:sz w:val="20"/>
                <w:szCs w:val="20"/>
                <w:lang w:val="ka-GE"/>
              </w:rPr>
              <w:t xml:space="preserve">  </w:t>
            </w:r>
            <w:r w:rsidRPr="00E134D0">
              <w:rPr>
                <w:rFonts w:ascii="Sylfaen" w:hAnsi="Sylfaen"/>
                <w:sz w:val="20"/>
                <w:szCs w:val="20"/>
                <w:lang w:val="ka-GE"/>
              </w:rPr>
              <w:t>სშ</w:t>
            </w:r>
            <w:r w:rsidRPr="00E134D0">
              <w:rPr>
                <w:sz w:val="20"/>
                <w:szCs w:val="20"/>
                <w:lang w:val="ka-GE"/>
              </w:rPr>
              <w:t xml:space="preserve"> − </w:t>
            </w:r>
            <w:r w:rsidRPr="00E134D0">
              <w:rPr>
                <w:rFonts w:ascii="Sylfaen" w:hAnsi="Sylfaen"/>
                <w:sz w:val="20"/>
                <w:szCs w:val="20"/>
                <w:lang w:val="ka-GE"/>
              </w:rPr>
              <w:t>სრულად</w:t>
            </w:r>
            <w:r w:rsidRPr="00E134D0">
              <w:rPr>
                <w:sz w:val="20"/>
                <w:szCs w:val="20"/>
                <w:lang w:val="ka-GE"/>
              </w:rPr>
              <w:t xml:space="preserve"> </w:t>
            </w:r>
            <w:r w:rsidRPr="00E134D0">
              <w:rPr>
                <w:rFonts w:ascii="Sylfaen" w:hAnsi="Sylfaen"/>
                <w:sz w:val="20"/>
                <w:szCs w:val="20"/>
                <w:lang w:val="ka-GE"/>
              </w:rPr>
              <w:t>შესაბამისი</w:t>
            </w:r>
          </w:p>
          <w:p w:rsidR="00381570" w:rsidRPr="00E134D0" w:rsidRDefault="00381570" w:rsidP="00E335BB">
            <w:pPr>
              <w:rPr>
                <w:sz w:val="20"/>
                <w:szCs w:val="20"/>
                <w:lang w:val="ka-GE"/>
              </w:rPr>
            </w:pPr>
          </w:p>
          <w:p w:rsidR="00381570" w:rsidRPr="00E134D0" w:rsidRDefault="00381570" w:rsidP="00E335BB">
            <w:pPr>
              <w:rPr>
                <w:sz w:val="20"/>
                <w:szCs w:val="20"/>
                <w:lang w:val="ka-GE"/>
              </w:rPr>
            </w:pPr>
            <w:r w:rsidRPr="00E134D0">
              <w:rPr>
                <w:sz w:val="20"/>
                <w:szCs w:val="20"/>
                <w:lang w:val="ka-GE"/>
              </w:rPr>
              <w:t xml:space="preserve">  </w:t>
            </w:r>
            <w:r w:rsidRPr="00E134D0">
              <w:rPr>
                <w:rFonts w:ascii="Sylfaen" w:hAnsi="Sylfaen"/>
                <w:sz w:val="20"/>
                <w:szCs w:val="20"/>
                <w:lang w:val="ka-GE"/>
              </w:rPr>
              <w:t>ნშ</w:t>
            </w:r>
            <w:r w:rsidRPr="00E134D0">
              <w:rPr>
                <w:sz w:val="20"/>
                <w:szCs w:val="20"/>
                <w:lang w:val="ka-GE"/>
              </w:rPr>
              <w:t xml:space="preserve"> − </w:t>
            </w:r>
            <w:r w:rsidRPr="00E134D0">
              <w:rPr>
                <w:rFonts w:ascii="Sylfaen" w:hAnsi="Sylfaen"/>
                <w:sz w:val="20"/>
                <w:szCs w:val="20"/>
                <w:lang w:val="ka-GE"/>
              </w:rPr>
              <w:t>ნაწილობრივ</w:t>
            </w:r>
            <w:r w:rsidRPr="00E134D0">
              <w:rPr>
                <w:sz w:val="20"/>
                <w:szCs w:val="20"/>
                <w:lang w:val="ka-GE"/>
              </w:rPr>
              <w:t xml:space="preserve"> </w:t>
            </w:r>
            <w:r w:rsidRPr="00E134D0">
              <w:rPr>
                <w:rFonts w:ascii="Sylfaen" w:hAnsi="Sylfaen"/>
                <w:sz w:val="20"/>
                <w:szCs w:val="20"/>
                <w:lang w:val="ka-GE"/>
              </w:rPr>
              <w:t>შესაბამისი</w:t>
            </w:r>
          </w:p>
          <w:p w:rsidR="00381570" w:rsidRPr="00E134D0" w:rsidRDefault="00381570" w:rsidP="00E335BB">
            <w:pPr>
              <w:rPr>
                <w:sz w:val="20"/>
                <w:szCs w:val="20"/>
                <w:lang w:val="ka-GE"/>
              </w:rPr>
            </w:pPr>
          </w:p>
          <w:p w:rsidR="00381570" w:rsidRPr="00E134D0" w:rsidRDefault="00381570" w:rsidP="00E335BB">
            <w:pPr>
              <w:rPr>
                <w:sz w:val="20"/>
                <w:szCs w:val="20"/>
                <w:lang w:val="ka-GE"/>
              </w:rPr>
            </w:pPr>
            <w:r w:rsidRPr="00E134D0">
              <w:rPr>
                <w:sz w:val="20"/>
                <w:szCs w:val="20"/>
                <w:lang w:val="ka-GE"/>
              </w:rPr>
              <w:t xml:space="preserve">  </w:t>
            </w:r>
            <w:r w:rsidRPr="00E134D0">
              <w:rPr>
                <w:rFonts w:ascii="Sylfaen" w:hAnsi="Sylfaen"/>
                <w:sz w:val="20"/>
                <w:szCs w:val="20"/>
                <w:lang w:val="ka-GE"/>
              </w:rPr>
              <w:t>შ</w:t>
            </w:r>
            <w:r w:rsidRPr="00E134D0">
              <w:rPr>
                <w:sz w:val="20"/>
                <w:szCs w:val="20"/>
                <w:lang w:val="ka-GE"/>
              </w:rPr>
              <w:t xml:space="preserve"> − </w:t>
            </w:r>
            <w:r w:rsidRPr="00E134D0">
              <w:rPr>
                <w:rFonts w:ascii="Sylfaen" w:hAnsi="Sylfaen"/>
                <w:sz w:val="20"/>
                <w:szCs w:val="20"/>
                <w:lang w:val="ka-GE"/>
              </w:rPr>
              <w:t>შეუსაბამო</w:t>
            </w:r>
          </w:p>
          <w:p w:rsidR="00381570" w:rsidRPr="00E134D0" w:rsidRDefault="00381570" w:rsidP="00E335BB">
            <w:pPr>
              <w:rPr>
                <w:sz w:val="20"/>
                <w:szCs w:val="20"/>
                <w:lang w:val="ka-GE"/>
              </w:rPr>
            </w:pPr>
          </w:p>
          <w:p w:rsidR="00381570" w:rsidRPr="00E134D0" w:rsidRDefault="00381570" w:rsidP="00E335BB">
            <w:pPr>
              <w:rPr>
                <w:rFonts w:ascii="Sylfaen" w:hAnsi="Sylfaen"/>
                <w:sz w:val="20"/>
                <w:szCs w:val="20"/>
                <w:lang w:val="ka-GE"/>
              </w:rPr>
            </w:pPr>
            <w:r w:rsidRPr="00E134D0">
              <w:rPr>
                <w:sz w:val="20"/>
                <w:szCs w:val="20"/>
                <w:lang w:val="ka-GE"/>
              </w:rPr>
              <w:t xml:space="preserve">  </w:t>
            </w:r>
            <w:r w:rsidRPr="00E134D0">
              <w:rPr>
                <w:rFonts w:ascii="Sylfaen" w:hAnsi="Sylfaen"/>
                <w:sz w:val="20"/>
                <w:szCs w:val="20"/>
                <w:lang w:val="ka-GE"/>
              </w:rPr>
              <w:t>ას</w:t>
            </w:r>
            <w:r w:rsidRPr="00E134D0">
              <w:rPr>
                <w:sz w:val="20"/>
                <w:szCs w:val="20"/>
                <w:lang w:val="ka-GE"/>
              </w:rPr>
              <w:t xml:space="preserve"> − </w:t>
            </w:r>
            <w:r w:rsidRPr="00E134D0">
              <w:rPr>
                <w:rFonts w:ascii="Sylfaen" w:hAnsi="Sylfaen"/>
                <w:sz w:val="20"/>
                <w:szCs w:val="20"/>
                <w:lang w:val="ka-GE"/>
              </w:rPr>
              <w:t>არასავალდებულო</w:t>
            </w:r>
          </w:p>
        </w:tc>
      </w:tr>
      <w:tr w:rsidR="00A45F51" w:rsidRPr="00E134D0" w:rsidTr="00A0160C">
        <w:tc>
          <w:tcPr>
            <w:tcW w:w="918" w:type="dxa"/>
          </w:tcPr>
          <w:p w:rsidR="00381570" w:rsidRPr="00E134D0" w:rsidRDefault="00381570" w:rsidP="00E335BB">
            <w:pPr>
              <w:jc w:val="center"/>
              <w:rPr>
                <w:rFonts w:ascii="Sylfaen" w:hAnsi="Sylfaen"/>
                <w:b/>
                <w:sz w:val="20"/>
                <w:szCs w:val="20"/>
                <w:lang w:val="ka-GE"/>
              </w:rPr>
            </w:pPr>
            <w:r w:rsidRPr="00E134D0">
              <w:rPr>
                <w:rFonts w:ascii="Sylfaen" w:hAnsi="Sylfaen"/>
                <w:b/>
                <w:sz w:val="20"/>
                <w:szCs w:val="20"/>
                <w:lang w:val="ka-GE"/>
              </w:rPr>
              <w:t>1</w:t>
            </w:r>
          </w:p>
        </w:tc>
        <w:tc>
          <w:tcPr>
            <w:tcW w:w="2037" w:type="dxa"/>
          </w:tcPr>
          <w:p w:rsidR="00381570" w:rsidRPr="00E134D0" w:rsidRDefault="00381570" w:rsidP="00E335BB">
            <w:pPr>
              <w:jc w:val="center"/>
              <w:rPr>
                <w:rFonts w:ascii="Sylfaen" w:hAnsi="Sylfaen"/>
                <w:b/>
                <w:sz w:val="20"/>
                <w:szCs w:val="20"/>
                <w:lang w:val="ka-GE"/>
              </w:rPr>
            </w:pPr>
            <w:r w:rsidRPr="00E134D0">
              <w:rPr>
                <w:rFonts w:ascii="Sylfaen" w:hAnsi="Sylfaen"/>
                <w:b/>
                <w:sz w:val="20"/>
                <w:szCs w:val="20"/>
                <w:lang w:val="ka-GE"/>
              </w:rPr>
              <w:t>2</w:t>
            </w:r>
          </w:p>
        </w:tc>
        <w:tc>
          <w:tcPr>
            <w:tcW w:w="357" w:type="dxa"/>
          </w:tcPr>
          <w:p w:rsidR="00381570" w:rsidRPr="00E134D0" w:rsidRDefault="00381570" w:rsidP="00E335BB">
            <w:pPr>
              <w:jc w:val="center"/>
              <w:rPr>
                <w:rFonts w:ascii="Sylfaen" w:hAnsi="Sylfaen"/>
                <w:b/>
                <w:sz w:val="20"/>
                <w:szCs w:val="20"/>
                <w:lang w:val="ka-GE"/>
              </w:rPr>
            </w:pPr>
            <w:r w:rsidRPr="00E134D0">
              <w:rPr>
                <w:rFonts w:ascii="Sylfaen" w:hAnsi="Sylfaen"/>
                <w:b/>
                <w:sz w:val="20"/>
                <w:szCs w:val="20"/>
                <w:lang w:val="ka-GE"/>
              </w:rPr>
              <w:t>3</w:t>
            </w:r>
          </w:p>
        </w:tc>
        <w:tc>
          <w:tcPr>
            <w:tcW w:w="666" w:type="dxa"/>
          </w:tcPr>
          <w:p w:rsidR="00381570" w:rsidRPr="00E134D0" w:rsidRDefault="00381570" w:rsidP="00E335BB">
            <w:pPr>
              <w:jc w:val="center"/>
              <w:rPr>
                <w:rFonts w:ascii="Sylfaen" w:hAnsi="Sylfaen"/>
                <w:b/>
                <w:sz w:val="20"/>
                <w:szCs w:val="20"/>
                <w:lang w:val="ka-GE"/>
              </w:rPr>
            </w:pPr>
            <w:r w:rsidRPr="00E134D0">
              <w:rPr>
                <w:rFonts w:ascii="Sylfaen" w:hAnsi="Sylfaen"/>
                <w:b/>
                <w:sz w:val="20"/>
                <w:szCs w:val="20"/>
                <w:lang w:val="ka-GE"/>
              </w:rPr>
              <w:t>4</w:t>
            </w:r>
          </w:p>
        </w:tc>
        <w:tc>
          <w:tcPr>
            <w:tcW w:w="2970" w:type="dxa"/>
          </w:tcPr>
          <w:p w:rsidR="00381570" w:rsidRPr="00E134D0" w:rsidRDefault="00381570" w:rsidP="00E335BB">
            <w:pPr>
              <w:jc w:val="center"/>
              <w:rPr>
                <w:rFonts w:ascii="Sylfaen" w:hAnsi="Sylfaen"/>
                <w:b/>
                <w:sz w:val="20"/>
                <w:szCs w:val="20"/>
                <w:lang w:val="ka-GE"/>
              </w:rPr>
            </w:pPr>
            <w:r w:rsidRPr="00E134D0">
              <w:rPr>
                <w:rFonts w:ascii="Sylfaen" w:hAnsi="Sylfaen"/>
                <w:b/>
                <w:sz w:val="20"/>
                <w:szCs w:val="20"/>
                <w:lang w:val="ka-GE"/>
              </w:rPr>
              <w:t>5</w:t>
            </w:r>
          </w:p>
        </w:tc>
        <w:tc>
          <w:tcPr>
            <w:tcW w:w="508" w:type="dxa"/>
          </w:tcPr>
          <w:p w:rsidR="00381570" w:rsidRPr="00E134D0" w:rsidRDefault="00381570" w:rsidP="00E335BB">
            <w:pPr>
              <w:jc w:val="center"/>
              <w:rPr>
                <w:rFonts w:ascii="Sylfaen" w:hAnsi="Sylfaen"/>
                <w:b/>
                <w:sz w:val="20"/>
                <w:szCs w:val="20"/>
                <w:lang w:val="ka-GE"/>
              </w:rPr>
            </w:pPr>
            <w:r w:rsidRPr="00E134D0">
              <w:rPr>
                <w:rFonts w:ascii="Sylfaen" w:hAnsi="Sylfaen"/>
                <w:b/>
                <w:sz w:val="20"/>
                <w:szCs w:val="20"/>
                <w:lang w:val="ka-GE"/>
              </w:rPr>
              <w:t>6</w:t>
            </w:r>
          </w:p>
        </w:tc>
        <w:tc>
          <w:tcPr>
            <w:tcW w:w="6260" w:type="dxa"/>
          </w:tcPr>
          <w:p w:rsidR="00381570" w:rsidRPr="00E134D0" w:rsidRDefault="00381570" w:rsidP="00E335BB">
            <w:pPr>
              <w:jc w:val="center"/>
              <w:rPr>
                <w:rFonts w:ascii="Sylfaen" w:hAnsi="Sylfaen"/>
                <w:b/>
                <w:sz w:val="20"/>
                <w:szCs w:val="20"/>
                <w:lang w:val="ka-GE"/>
              </w:rPr>
            </w:pPr>
            <w:r w:rsidRPr="00E134D0">
              <w:rPr>
                <w:rFonts w:ascii="Sylfaen" w:hAnsi="Sylfaen"/>
                <w:b/>
                <w:sz w:val="20"/>
                <w:szCs w:val="20"/>
                <w:lang w:val="ka-GE"/>
              </w:rPr>
              <w:t>7</w:t>
            </w:r>
          </w:p>
        </w:tc>
      </w:tr>
      <w:tr w:rsidR="00CE57B6" w:rsidRPr="00E134D0" w:rsidTr="00A0160C">
        <w:tc>
          <w:tcPr>
            <w:tcW w:w="918" w:type="dxa"/>
          </w:tcPr>
          <w:p w:rsidR="00CE57B6" w:rsidRPr="00283282" w:rsidRDefault="00CE57B6" w:rsidP="00244E0C">
            <w:pPr>
              <w:jc w:val="center"/>
              <w:rPr>
                <w:rFonts w:ascii="Sylfaen" w:hAnsi="Sylfaen"/>
                <w:sz w:val="20"/>
                <w:szCs w:val="20"/>
                <w:lang w:val="ka-GE"/>
              </w:rPr>
            </w:pPr>
            <w:r w:rsidRPr="00283282">
              <w:rPr>
                <w:rFonts w:ascii="Sylfaen" w:hAnsi="Sylfaen"/>
                <w:sz w:val="20"/>
                <w:szCs w:val="20"/>
                <w:lang w:val="ka-GE"/>
              </w:rPr>
              <w:t>მუხლი ან ნაწილი</w:t>
            </w:r>
          </w:p>
        </w:tc>
        <w:tc>
          <w:tcPr>
            <w:tcW w:w="2037" w:type="dxa"/>
          </w:tcPr>
          <w:p w:rsidR="00CE57B6" w:rsidRPr="00283282" w:rsidRDefault="00CE57B6" w:rsidP="00244E0C">
            <w:pPr>
              <w:jc w:val="center"/>
              <w:rPr>
                <w:rFonts w:ascii="Sylfaen" w:hAnsi="Sylfaen"/>
                <w:sz w:val="20"/>
                <w:szCs w:val="20"/>
                <w:lang w:val="ka-GE"/>
              </w:rPr>
            </w:pPr>
            <w:r w:rsidRPr="00283282">
              <w:rPr>
                <w:rFonts w:ascii="Sylfaen" w:hAnsi="Sylfaen"/>
                <w:sz w:val="20"/>
                <w:szCs w:val="20"/>
                <w:lang w:val="ka-GE"/>
              </w:rPr>
              <w:t>ნორმის ტექსტი</w:t>
            </w:r>
          </w:p>
        </w:tc>
        <w:tc>
          <w:tcPr>
            <w:tcW w:w="357" w:type="dxa"/>
          </w:tcPr>
          <w:p w:rsidR="00CE57B6" w:rsidRPr="00283282" w:rsidRDefault="00CE57B6" w:rsidP="00244E0C">
            <w:pPr>
              <w:jc w:val="center"/>
              <w:rPr>
                <w:rFonts w:ascii="Sylfaen" w:hAnsi="Sylfaen"/>
                <w:sz w:val="20"/>
                <w:szCs w:val="20"/>
                <w:lang w:val="ka-GE"/>
              </w:rPr>
            </w:pPr>
            <w:r w:rsidRPr="00283282">
              <w:rPr>
                <w:rFonts w:ascii="Sylfaen" w:hAnsi="Sylfaen"/>
                <w:sz w:val="20"/>
                <w:szCs w:val="20"/>
                <w:lang w:val="ka-GE"/>
              </w:rPr>
              <w:t>№</w:t>
            </w:r>
          </w:p>
        </w:tc>
        <w:tc>
          <w:tcPr>
            <w:tcW w:w="666" w:type="dxa"/>
          </w:tcPr>
          <w:p w:rsidR="00CE57B6" w:rsidRPr="00283282" w:rsidRDefault="00CE57B6" w:rsidP="00244E0C">
            <w:pPr>
              <w:jc w:val="center"/>
              <w:rPr>
                <w:rFonts w:ascii="Sylfaen" w:hAnsi="Sylfaen"/>
                <w:sz w:val="20"/>
                <w:szCs w:val="20"/>
                <w:lang w:val="ka-GE"/>
              </w:rPr>
            </w:pPr>
            <w:r w:rsidRPr="00283282">
              <w:rPr>
                <w:rFonts w:ascii="Sylfaen" w:hAnsi="Sylfaen"/>
                <w:sz w:val="20"/>
                <w:szCs w:val="20"/>
                <w:lang w:val="ka-GE"/>
              </w:rPr>
              <w:t>მუხლი ან პუნქტი </w:t>
            </w:r>
          </w:p>
          <w:p w:rsidR="00CE57B6" w:rsidRPr="00283282" w:rsidRDefault="00CE57B6" w:rsidP="00244E0C">
            <w:pPr>
              <w:jc w:val="center"/>
              <w:rPr>
                <w:rFonts w:ascii="Sylfaen" w:hAnsi="Sylfaen"/>
                <w:sz w:val="20"/>
                <w:szCs w:val="20"/>
                <w:lang w:val="ka-GE"/>
              </w:rPr>
            </w:pPr>
            <w:r w:rsidRPr="00283282">
              <w:rPr>
                <w:rFonts w:ascii="Sylfaen" w:hAnsi="Sylfaen"/>
                <w:sz w:val="20"/>
                <w:szCs w:val="20"/>
                <w:lang w:val="ka-GE"/>
              </w:rPr>
              <w:t>(ნაწილი)</w:t>
            </w:r>
          </w:p>
        </w:tc>
        <w:tc>
          <w:tcPr>
            <w:tcW w:w="2970" w:type="dxa"/>
          </w:tcPr>
          <w:p w:rsidR="00CE57B6" w:rsidRPr="00283282" w:rsidRDefault="00CE57B6" w:rsidP="00244E0C">
            <w:pPr>
              <w:jc w:val="center"/>
              <w:rPr>
                <w:rFonts w:ascii="Sylfaen" w:hAnsi="Sylfaen"/>
                <w:sz w:val="20"/>
                <w:szCs w:val="20"/>
                <w:lang w:val="ka-GE"/>
              </w:rPr>
            </w:pPr>
            <w:r w:rsidRPr="00283282">
              <w:rPr>
                <w:rFonts w:ascii="Sylfaen" w:hAnsi="Sylfaen"/>
                <w:sz w:val="20"/>
                <w:szCs w:val="20"/>
                <w:lang w:val="ka-GE"/>
              </w:rPr>
              <w:t>ნორმის ტექსტი</w:t>
            </w:r>
          </w:p>
        </w:tc>
        <w:tc>
          <w:tcPr>
            <w:tcW w:w="508" w:type="dxa"/>
          </w:tcPr>
          <w:p w:rsidR="00CE57B6" w:rsidRPr="00283282" w:rsidRDefault="00CE57B6" w:rsidP="00244E0C">
            <w:pPr>
              <w:jc w:val="center"/>
              <w:rPr>
                <w:rFonts w:ascii="Sylfaen" w:hAnsi="Sylfaen"/>
                <w:sz w:val="20"/>
                <w:szCs w:val="20"/>
                <w:lang w:val="ka-GE"/>
              </w:rPr>
            </w:pPr>
            <w:r w:rsidRPr="00283282">
              <w:rPr>
                <w:rFonts w:ascii="Sylfaen" w:hAnsi="Sylfaen"/>
                <w:sz w:val="20"/>
                <w:szCs w:val="20"/>
                <w:lang w:val="ka-GE"/>
              </w:rPr>
              <w:t>შესაბამისობა</w:t>
            </w:r>
          </w:p>
        </w:tc>
        <w:tc>
          <w:tcPr>
            <w:tcW w:w="6260" w:type="dxa"/>
          </w:tcPr>
          <w:p w:rsidR="00CE57B6" w:rsidRPr="00283282" w:rsidRDefault="00CE57B6" w:rsidP="00244E0C">
            <w:pPr>
              <w:rPr>
                <w:rFonts w:ascii="Sylfaen" w:hAnsi="Sylfaen"/>
                <w:sz w:val="20"/>
                <w:szCs w:val="20"/>
                <w:lang w:val="ka-GE"/>
              </w:rPr>
            </w:pPr>
            <w:r w:rsidRPr="00283282">
              <w:rPr>
                <w:rFonts w:ascii="Sylfaen" w:hAnsi="Sylfaen"/>
                <w:sz w:val="20"/>
                <w:szCs w:val="20"/>
                <w:lang w:val="ka-GE"/>
              </w:rPr>
              <w:t>შენიშვნები</w:t>
            </w:r>
          </w:p>
        </w:tc>
      </w:tr>
      <w:tr w:rsidR="0046667C" w:rsidRPr="00E134D0" w:rsidTr="00A0160C">
        <w:tc>
          <w:tcPr>
            <w:tcW w:w="918" w:type="dxa"/>
          </w:tcPr>
          <w:p w:rsidR="0046667C" w:rsidRPr="00E20083" w:rsidRDefault="00E20083" w:rsidP="00E20083">
            <w:pPr>
              <w:rPr>
                <w:rFonts w:ascii="Sylfaen" w:hAnsi="Sylfaen"/>
                <w:sz w:val="20"/>
                <w:szCs w:val="20"/>
                <w:lang w:val="ka-GE"/>
              </w:rPr>
            </w:pPr>
            <w:r w:rsidRPr="00E20083">
              <w:rPr>
                <w:rFonts w:ascii="Sylfaen" w:hAnsi="Sylfaen"/>
                <w:sz w:val="20"/>
                <w:szCs w:val="20"/>
                <w:lang w:val="ka-GE"/>
              </w:rPr>
              <w:t>1</w:t>
            </w:r>
          </w:p>
        </w:tc>
        <w:tc>
          <w:tcPr>
            <w:tcW w:w="2037" w:type="dxa"/>
          </w:tcPr>
          <w:p w:rsidR="0046667C" w:rsidRPr="00283282" w:rsidRDefault="00E20083" w:rsidP="00E20083">
            <w:pPr>
              <w:rPr>
                <w:rFonts w:ascii="Sylfaen" w:hAnsi="Sylfaen"/>
                <w:sz w:val="20"/>
                <w:szCs w:val="20"/>
                <w:lang w:val="ka-GE"/>
              </w:rPr>
            </w:pPr>
            <w:r w:rsidRPr="00E20083">
              <w:rPr>
                <w:rFonts w:ascii="Sylfaen" w:hAnsi="Sylfaen"/>
                <w:sz w:val="20"/>
                <w:szCs w:val="20"/>
                <w:lang w:val="ka-GE"/>
              </w:rPr>
              <w:t xml:space="preserve">წინამდებარე დირექტივის მიზანია ვადიანი </w:t>
            </w:r>
            <w:r w:rsidRPr="00E20083">
              <w:rPr>
                <w:rFonts w:ascii="Sylfaen" w:hAnsi="Sylfaen"/>
                <w:sz w:val="20"/>
                <w:szCs w:val="20"/>
                <w:lang w:val="ka-GE"/>
              </w:rPr>
              <w:lastRenderedPageBreak/>
              <w:t>სამუშაოს შესახებ 1999 წლის 18 მარტს დარგთაშორის მრავალპროფილურ ორგანიზაციებს (UNICE, CEEP და ETUC) შორის გაფორმებული თანდართული ჩარჩო-ხელშეკრულების იმპლემენტაცია.</w:t>
            </w:r>
          </w:p>
        </w:tc>
        <w:tc>
          <w:tcPr>
            <w:tcW w:w="357" w:type="dxa"/>
          </w:tcPr>
          <w:p w:rsidR="0046667C" w:rsidRPr="00283282" w:rsidRDefault="0046667C" w:rsidP="00244E0C">
            <w:pPr>
              <w:jc w:val="center"/>
              <w:rPr>
                <w:rFonts w:ascii="Sylfaen" w:hAnsi="Sylfaen"/>
                <w:sz w:val="20"/>
                <w:szCs w:val="20"/>
                <w:lang w:val="ka-GE"/>
              </w:rPr>
            </w:pPr>
          </w:p>
        </w:tc>
        <w:tc>
          <w:tcPr>
            <w:tcW w:w="666" w:type="dxa"/>
          </w:tcPr>
          <w:p w:rsidR="0046667C" w:rsidRPr="00283282" w:rsidRDefault="0046667C" w:rsidP="00244E0C">
            <w:pPr>
              <w:jc w:val="center"/>
              <w:rPr>
                <w:rFonts w:ascii="Sylfaen" w:hAnsi="Sylfaen"/>
                <w:sz w:val="20"/>
                <w:szCs w:val="20"/>
                <w:lang w:val="ka-GE"/>
              </w:rPr>
            </w:pPr>
          </w:p>
        </w:tc>
        <w:tc>
          <w:tcPr>
            <w:tcW w:w="2970" w:type="dxa"/>
          </w:tcPr>
          <w:p w:rsidR="0046667C" w:rsidRPr="00283282" w:rsidRDefault="0046667C" w:rsidP="00244E0C">
            <w:pPr>
              <w:jc w:val="center"/>
              <w:rPr>
                <w:rFonts w:ascii="Sylfaen" w:hAnsi="Sylfaen"/>
                <w:sz w:val="20"/>
                <w:szCs w:val="20"/>
                <w:lang w:val="ka-GE"/>
              </w:rPr>
            </w:pPr>
          </w:p>
        </w:tc>
        <w:tc>
          <w:tcPr>
            <w:tcW w:w="508" w:type="dxa"/>
          </w:tcPr>
          <w:p w:rsidR="0046667C" w:rsidRPr="00E20083" w:rsidRDefault="00E20083" w:rsidP="00244E0C">
            <w:pPr>
              <w:jc w:val="center"/>
              <w:rPr>
                <w:rFonts w:ascii="Sylfaen" w:hAnsi="Sylfaen"/>
                <w:sz w:val="20"/>
                <w:szCs w:val="20"/>
                <w:lang w:val="ka-GE"/>
              </w:rPr>
            </w:pPr>
            <w:r>
              <w:rPr>
                <w:rFonts w:ascii="Sylfaen" w:hAnsi="Sylfaen"/>
                <w:sz w:val="20"/>
                <w:szCs w:val="20"/>
                <w:lang w:val="ka-GE"/>
              </w:rPr>
              <w:t>ას</w:t>
            </w:r>
          </w:p>
        </w:tc>
        <w:tc>
          <w:tcPr>
            <w:tcW w:w="6260" w:type="dxa"/>
          </w:tcPr>
          <w:p w:rsidR="0046667C" w:rsidRPr="00283282" w:rsidRDefault="00E20083" w:rsidP="00244E0C">
            <w:pPr>
              <w:rPr>
                <w:rFonts w:ascii="Sylfaen" w:hAnsi="Sylfaen"/>
                <w:sz w:val="20"/>
                <w:szCs w:val="20"/>
                <w:lang w:val="ka-GE"/>
              </w:rPr>
            </w:pPr>
            <w:r>
              <w:rPr>
                <w:rFonts w:ascii="Sylfaen" w:hAnsi="Sylfaen"/>
                <w:sz w:val="20"/>
                <w:szCs w:val="20"/>
                <w:lang w:val="ka-GE"/>
              </w:rPr>
              <w:t xml:space="preserve">მიემართება წევრ სახელმწიფოს. </w:t>
            </w:r>
          </w:p>
        </w:tc>
      </w:tr>
      <w:tr w:rsidR="006D55D8" w:rsidRPr="00E134D0" w:rsidTr="00A0160C">
        <w:tc>
          <w:tcPr>
            <w:tcW w:w="918" w:type="dxa"/>
          </w:tcPr>
          <w:p w:rsidR="006D55D8" w:rsidRPr="00283282" w:rsidRDefault="006D55D8" w:rsidP="00244E0C">
            <w:pPr>
              <w:jc w:val="center"/>
              <w:rPr>
                <w:rFonts w:ascii="Sylfaen" w:hAnsi="Sylfaen"/>
                <w:sz w:val="20"/>
                <w:szCs w:val="20"/>
                <w:lang w:val="ka-GE"/>
              </w:rPr>
            </w:pPr>
            <w:r>
              <w:rPr>
                <w:rFonts w:ascii="Sylfaen" w:hAnsi="Sylfaen"/>
                <w:sz w:val="20"/>
                <w:szCs w:val="20"/>
                <w:lang w:val="ka-GE"/>
              </w:rPr>
              <w:lastRenderedPageBreak/>
              <w:t>2</w:t>
            </w:r>
          </w:p>
        </w:tc>
        <w:tc>
          <w:tcPr>
            <w:tcW w:w="2037" w:type="dxa"/>
          </w:tcPr>
          <w:p w:rsidR="006D55D8" w:rsidRPr="00C072ED" w:rsidRDefault="006D55D8" w:rsidP="006D55D8">
            <w:pPr>
              <w:rPr>
                <w:rFonts w:ascii="Sylfaen" w:hAnsi="Sylfaen"/>
                <w:sz w:val="20"/>
                <w:szCs w:val="20"/>
                <w:lang w:val="ka-GE"/>
              </w:rPr>
            </w:pPr>
            <w:r w:rsidRPr="006D55D8">
              <w:rPr>
                <w:rFonts w:ascii="Sylfaen" w:hAnsi="Sylfaen"/>
                <w:sz w:val="20"/>
                <w:szCs w:val="20"/>
                <w:lang w:val="ka-GE"/>
              </w:rPr>
              <w:t xml:space="preserve">წევრი სახელმწიფოები ვალდებული არიან მიიღონ კანონები, რეგულაციები და ადმინისტრაციული ნორმები, რომლებიც აუცილებელია დირექტივასთან შესაბამისობის უზრუნველსაყოფად არაუგვიანეს 1999 წლის 10 ივლისამდე, ან უზრუნველყონ დამსაქმებლებისა და დასაქმებულების მიერ შეთანხმების საფუძველზე აუცილებელი </w:t>
            </w:r>
            <w:r w:rsidRPr="006D55D8">
              <w:rPr>
                <w:rFonts w:ascii="Sylfaen" w:hAnsi="Sylfaen"/>
                <w:sz w:val="20"/>
                <w:szCs w:val="20"/>
                <w:lang w:val="ka-GE"/>
              </w:rPr>
              <w:lastRenderedPageBreak/>
              <w:t xml:space="preserve">ზომების მიღება არაუგვიანეს ზემოაღნიშნული თარიღისა; წევრ სახელმწიფოებს მოეთხოვებათ ყველა იმ აუცილებელი ზომის მიღება, რაც მისცემს მათ იმის საშუალებას, რომ დროის ნებისმიერ მონაკვეთში შეძლონ დირექტივით გათვალისწინებული მიზნის მიღწევის უზრუნველყოფა. წევრმა სახელმწიფოებმა დაუყოვნებლივ უნდა შეატყობინონ აღნიშნულის შესახებ კომისიას. </w:t>
            </w:r>
          </w:p>
          <w:p w:rsidR="006D55D8" w:rsidRPr="00C072ED" w:rsidRDefault="006D55D8" w:rsidP="006D55D8">
            <w:pPr>
              <w:rPr>
                <w:rFonts w:ascii="Sylfaen" w:hAnsi="Sylfaen"/>
                <w:sz w:val="20"/>
                <w:szCs w:val="20"/>
                <w:lang w:val="ka-GE"/>
              </w:rPr>
            </w:pPr>
          </w:p>
          <w:p w:rsidR="006D55D8" w:rsidRPr="006D55D8" w:rsidRDefault="006D55D8" w:rsidP="006D55D8">
            <w:pPr>
              <w:pStyle w:val="NormalWeb"/>
              <w:shd w:val="clear" w:color="auto" w:fill="FFFFFF"/>
              <w:spacing w:before="0" w:beforeAutospacing="0" w:after="0" w:afterAutospacing="0"/>
              <w:ind w:right="475"/>
              <w:rPr>
                <w:rFonts w:ascii="Sylfaen" w:eastAsiaTheme="minorHAnsi" w:hAnsi="Sylfaen" w:cstheme="minorBidi"/>
                <w:sz w:val="20"/>
                <w:szCs w:val="20"/>
                <w:lang w:val="ka-GE"/>
              </w:rPr>
            </w:pPr>
            <w:r w:rsidRPr="006D55D8">
              <w:rPr>
                <w:rFonts w:ascii="Sylfaen" w:eastAsiaTheme="minorHAnsi" w:hAnsi="Sylfaen" w:cstheme="minorBidi"/>
                <w:sz w:val="20"/>
                <w:szCs w:val="20"/>
                <w:lang w:val="ka-GE"/>
              </w:rPr>
              <w:t xml:space="preserve">საჭიროების შემთხვევაში, დამსაქმებლებთან და დასაქმებულებთან კონსულტაციის შემდეგ, წევრ სახელმწიფოებს შეიძლება </w:t>
            </w:r>
            <w:r w:rsidRPr="006D55D8">
              <w:rPr>
                <w:rFonts w:ascii="Sylfaen" w:eastAsiaTheme="minorHAnsi" w:hAnsi="Sylfaen" w:cstheme="minorBidi"/>
                <w:sz w:val="20"/>
                <w:szCs w:val="20"/>
                <w:lang w:val="ka-GE"/>
              </w:rPr>
              <w:lastRenderedPageBreak/>
              <w:t xml:space="preserve">დამატებით მიეცეთ მაქსიმუმ ერთწლიანი ვადა განსაკუთრებული სირთულეების გასათვალისწინებლად ან კოლექტიური ხელშეკრულებების მეშვეობით იმპლემენტაციისთვის. ისინი ვალდებული არიან დაუყოვნებლივ აცნობონ კომისიას აღნიშნული გარემოებების შესახებ.  </w:t>
            </w:r>
          </w:p>
          <w:p w:rsidR="006D55D8" w:rsidRPr="006D55D8" w:rsidRDefault="006D55D8" w:rsidP="006D55D8">
            <w:pPr>
              <w:pStyle w:val="NormalWeb"/>
              <w:shd w:val="clear" w:color="auto" w:fill="FFFFFF"/>
              <w:spacing w:before="0" w:beforeAutospacing="0" w:after="0" w:afterAutospacing="0"/>
              <w:ind w:right="475"/>
              <w:rPr>
                <w:rFonts w:ascii="Sylfaen" w:eastAsiaTheme="minorHAnsi" w:hAnsi="Sylfaen" w:cstheme="minorBidi"/>
                <w:sz w:val="20"/>
                <w:szCs w:val="20"/>
                <w:lang w:val="ka-GE"/>
              </w:rPr>
            </w:pPr>
          </w:p>
          <w:p w:rsidR="006D55D8" w:rsidRPr="00283282" w:rsidRDefault="006D55D8" w:rsidP="006D55D8">
            <w:pPr>
              <w:rPr>
                <w:rFonts w:ascii="Sylfaen" w:hAnsi="Sylfaen"/>
                <w:sz w:val="20"/>
                <w:szCs w:val="20"/>
                <w:lang w:val="ka-GE"/>
              </w:rPr>
            </w:pPr>
            <w:r w:rsidRPr="00C072ED">
              <w:rPr>
                <w:rFonts w:ascii="Sylfaen" w:hAnsi="Sylfaen"/>
                <w:sz w:val="20"/>
                <w:szCs w:val="20"/>
                <w:lang w:val="ka-GE"/>
              </w:rPr>
              <w:t>წევრი სახელმწიფოების მიერ პირველი ქვეპუნქტით გათვალისწინებული ზომების იმპლემენტაციისას</w:t>
            </w:r>
            <w:r w:rsidRPr="006D55D8">
              <w:rPr>
                <w:rFonts w:ascii="Sylfaen" w:hAnsi="Sylfaen"/>
                <w:sz w:val="20"/>
                <w:szCs w:val="20"/>
                <w:lang w:val="ka-GE"/>
              </w:rPr>
              <w:t xml:space="preserve">, </w:t>
            </w:r>
            <w:r w:rsidRPr="00C072ED">
              <w:rPr>
                <w:rFonts w:ascii="Sylfaen" w:hAnsi="Sylfaen"/>
                <w:sz w:val="20"/>
                <w:szCs w:val="20"/>
                <w:lang w:val="ka-GE"/>
              </w:rPr>
              <w:t xml:space="preserve">ისინი უნდა </w:t>
            </w:r>
            <w:r w:rsidRPr="00C072ED">
              <w:rPr>
                <w:rFonts w:ascii="Sylfaen" w:hAnsi="Sylfaen"/>
                <w:sz w:val="20"/>
                <w:szCs w:val="20"/>
                <w:lang w:val="ka-GE"/>
              </w:rPr>
              <w:lastRenderedPageBreak/>
              <w:t>შეიცავდეს მითითებას წინამდებარე დირექტივაზე, ან ასეთი მითითება უნდა გაკეთდეს ოფიციალური გამოქვეყნებისას. ასეთი მითითების გაკეთების მეთოდს თავად სახელმწიფოები განსაზღვრავენ.</w:t>
            </w:r>
          </w:p>
        </w:tc>
        <w:tc>
          <w:tcPr>
            <w:tcW w:w="357" w:type="dxa"/>
          </w:tcPr>
          <w:p w:rsidR="006D55D8" w:rsidRPr="00283282" w:rsidRDefault="006D55D8" w:rsidP="00244E0C">
            <w:pPr>
              <w:jc w:val="center"/>
              <w:rPr>
                <w:rFonts w:ascii="Sylfaen" w:hAnsi="Sylfaen"/>
                <w:sz w:val="20"/>
                <w:szCs w:val="20"/>
                <w:lang w:val="ka-GE"/>
              </w:rPr>
            </w:pPr>
          </w:p>
        </w:tc>
        <w:tc>
          <w:tcPr>
            <w:tcW w:w="666" w:type="dxa"/>
          </w:tcPr>
          <w:p w:rsidR="006D55D8" w:rsidRPr="00283282" w:rsidRDefault="006D55D8" w:rsidP="00244E0C">
            <w:pPr>
              <w:jc w:val="center"/>
              <w:rPr>
                <w:rFonts w:ascii="Sylfaen" w:hAnsi="Sylfaen"/>
                <w:sz w:val="20"/>
                <w:szCs w:val="20"/>
                <w:lang w:val="ka-GE"/>
              </w:rPr>
            </w:pPr>
          </w:p>
        </w:tc>
        <w:tc>
          <w:tcPr>
            <w:tcW w:w="2970" w:type="dxa"/>
          </w:tcPr>
          <w:p w:rsidR="006D55D8" w:rsidRPr="00283282" w:rsidRDefault="006D55D8" w:rsidP="00244E0C">
            <w:pPr>
              <w:jc w:val="center"/>
              <w:rPr>
                <w:rFonts w:ascii="Sylfaen" w:hAnsi="Sylfaen"/>
                <w:sz w:val="20"/>
                <w:szCs w:val="20"/>
                <w:lang w:val="ka-GE"/>
              </w:rPr>
            </w:pPr>
          </w:p>
        </w:tc>
        <w:tc>
          <w:tcPr>
            <w:tcW w:w="508" w:type="dxa"/>
          </w:tcPr>
          <w:p w:rsidR="006D55D8" w:rsidRPr="00E20083" w:rsidRDefault="006D55D8" w:rsidP="001618D5">
            <w:pPr>
              <w:jc w:val="center"/>
              <w:rPr>
                <w:rFonts w:ascii="Sylfaen" w:hAnsi="Sylfaen"/>
                <w:sz w:val="20"/>
                <w:szCs w:val="20"/>
                <w:lang w:val="ka-GE"/>
              </w:rPr>
            </w:pPr>
            <w:r>
              <w:rPr>
                <w:rFonts w:ascii="Sylfaen" w:hAnsi="Sylfaen"/>
                <w:sz w:val="20"/>
                <w:szCs w:val="20"/>
                <w:lang w:val="ka-GE"/>
              </w:rPr>
              <w:t>ას</w:t>
            </w:r>
          </w:p>
        </w:tc>
        <w:tc>
          <w:tcPr>
            <w:tcW w:w="6260" w:type="dxa"/>
          </w:tcPr>
          <w:p w:rsidR="006D55D8" w:rsidRPr="00283282" w:rsidRDefault="006D55D8" w:rsidP="001618D5">
            <w:pPr>
              <w:rPr>
                <w:rFonts w:ascii="Sylfaen" w:hAnsi="Sylfaen"/>
                <w:sz w:val="20"/>
                <w:szCs w:val="20"/>
                <w:lang w:val="ka-GE"/>
              </w:rPr>
            </w:pPr>
            <w:r>
              <w:rPr>
                <w:rFonts w:ascii="Sylfaen" w:hAnsi="Sylfaen"/>
                <w:sz w:val="20"/>
                <w:szCs w:val="20"/>
                <w:lang w:val="ka-GE"/>
              </w:rPr>
              <w:t xml:space="preserve">მიემართება წევრ სახელმწიფოს. </w:t>
            </w:r>
          </w:p>
        </w:tc>
      </w:tr>
      <w:tr w:rsidR="006D55D8" w:rsidRPr="00E134D0" w:rsidTr="00A0160C">
        <w:tc>
          <w:tcPr>
            <w:tcW w:w="918" w:type="dxa"/>
          </w:tcPr>
          <w:p w:rsidR="006D55D8" w:rsidRPr="00283282" w:rsidRDefault="006D55D8" w:rsidP="00244E0C">
            <w:pPr>
              <w:jc w:val="center"/>
              <w:rPr>
                <w:rFonts w:ascii="Sylfaen" w:hAnsi="Sylfaen"/>
                <w:sz w:val="20"/>
                <w:szCs w:val="20"/>
                <w:lang w:val="ka-GE"/>
              </w:rPr>
            </w:pPr>
            <w:r>
              <w:rPr>
                <w:rFonts w:ascii="Sylfaen" w:hAnsi="Sylfaen"/>
                <w:sz w:val="20"/>
                <w:szCs w:val="20"/>
                <w:lang w:val="ka-GE"/>
              </w:rPr>
              <w:lastRenderedPageBreak/>
              <w:t>3</w:t>
            </w:r>
          </w:p>
        </w:tc>
        <w:tc>
          <w:tcPr>
            <w:tcW w:w="2037" w:type="dxa"/>
          </w:tcPr>
          <w:p w:rsidR="006D55D8" w:rsidRPr="00283282" w:rsidRDefault="006D55D8" w:rsidP="006D55D8">
            <w:pPr>
              <w:jc w:val="both"/>
              <w:rPr>
                <w:rFonts w:ascii="Sylfaen" w:hAnsi="Sylfaen"/>
                <w:sz w:val="20"/>
                <w:szCs w:val="20"/>
                <w:lang w:val="ka-GE"/>
              </w:rPr>
            </w:pPr>
            <w:r w:rsidRPr="00C072ED">
              <w:rPr>
                <w:rFonts w:ascii="Sylfaen" w:hAnsi="Sylfaen"/>
                <w:sz w:val="20"/>
                <w:szCs w:val="20"/>
                <w:lang w:val="ka-GE"/>
              </w:rPr>
              <w:t xml:space="preserve">წინამდებარე დირექტივა ძალაში შედის ევროპული თანამეგობრობის ოფიციალურ ჟურნალში გამოქვეყნების დღიდან. </w:t>
            </w:r>
          </w:p>
        </w:tc>
        <w:tc>
          <w:tcPr>
            <w:tcW w:w="357" w:type="dxa"/>
          </w:tcPr>
          <w:p w:rsidR="006D55D8" w:rsidRPr="00283282" w:rsidRDefault="006D55D8" w:rsidP="00244E0C">
            <w:pPr>
              <w:jc w:val="center"/>
              <w:rPr>
                <w:rFonts w:ascii="Sylfaen" w:hAnsi="Sylfaen"/>
                <w:sz w:val="20"/>
                <w:szCs w:val="20"/>
                <w:lang w:val="ka-GE"/>
              </w:rPr>
            </w:pPr>
          </w:p>
        </w:tc>
        <w:tc>
          <w:tcPr>
            <w:tcW w:w="666" w:type="dxa"/>
          </w:tcPr>
          <w:p w:rsidR="006D55D8" w:rsidRPr="00283282" w:rsidRDefault="006D55D8" w:rsidP="00244E0C">
            <w:pPr>
              <w:jc w:val="center"/>
              <w:rPr>
                <w:rFonts w:ascii="Sylfaen" w:hAnsi="Sylfaen"/>
                <w:sz w:val="20"/>
                <w:szCs w:val="20"/>
                <w:lang w:val="ka-GE"/>
              </w:rPr>
            </w:pPr>
          </w:p>
        </w:tc>
        <w:tc>
          <w:tcPr>
            <w:tcW w:w="2970" w:type="dxa"/>
          </w:tcPr>
          <w:p w:rsidR="006D55D8" w:rsidRPr="00283282" w:rsidRDefault="006D55D8" w:rsidP="00244E0C">
            <w:pPr>
              <w:jc w:val="center"/>
              <w:rPr>
                <w:rFonts w:ascii="Sylfaen" w:hAnsi="Sylfaen"/>
                <w:sz w:val="20"/>
                <w:szCs w:val="20"/>
                <w:lang w:val="ka-GE"/>
              </w:rPr>
            </w:pPr>
          </w:p>
        </w:tc>
        <w:tc>
          <w:tcPr>
            <w:tcW w:w="508" w:type="dxa"/>
          </w:tcPr>
          <w:p w:rsidR="006D55D8" w:rsidRPr="00E20083" w:rsidRDefault="006D55D8" w:rsidP="001618D5">
            <w:pPr>
              <w:jc w:val="center"/>
              <w:rPr>
                <w:rFonts w:ascii="Sylfaen" w:hAnsi="Sylfaen"/>
                <w:sz w:val="20"/>
                <w:szCs w:val="20"/>
                <w:lang w:val="ka-GE"/>
              </w:rPr>
            </w:pPr>
            <w:r>
              <w:rPr>
                <w:rFonts w:ascii="Sylfaen" w:hAnsi="Sylfaen"/>
                <w:sz w:val="20"/>
                <w:szCs w:val="20"/>
                <w:lang w:val="ka-GE"/>
              </w:rPr>
              <w:t>ას</w:t>
            </w:r>
          </w:p>
        </w:tc>
        <w:tc>
          <w:tcPr>
            <w:tcW w:w="6260" w:type="dxa"/>
          </w:tcPr>
          <w:p w:rsidR="006D55D8" w:rsidRPr="00283282" w:rsidRDefault="006D55D8" w:rsidP="001618D5">
            <w:pPr>
              <w:rPr>
                <w:rFonts w:ascii="Sylfaen" w:hAnsi="Sylfaen"/>
                <w:sz w:val="20"/>
                <w:szCs w:val="20"/>
                <w:lang w:val="ka-GE"/>
              </w:rPr>
            </w:pPr>
            <w:r>
              <w:rPr>
                <w:rFonts w:ascii="Sylfaen" w:hAnsi="Sylfaen"/>
                <w:sz w:val="20"/>
                <w:szCs w:val="20"/>
                <w:lang w:val="ka-GE"/>
              </w:rPr>
              <w:t xml:space="preserve">მიემართება წევრ სახელმწიფოს. </w:t>
            </w:r>
          </w:p>
        </w:tc>
      </w:tr>
      <w:tr w:rsidR="006D55D8" w:rsidRPr="00E134D0" w:rsidTr="00A0160C">
        <w:tc>
          <w:tcPr>
            <w:tcW w:w="918" w:type="dxa"/>
          </w:tcPr>
          <w:p w:rsidR="006D55D8" w:rsidRPr="00283282" w:rsidRDefault="006D55D8" w:rsidP="00244E0C">
            <w:pPr>
              <w:jc w:val="center"/>
              <w:rPr>
                <w:rFonts w:ascii="Sylfaen" w:hAnsi="Sylfaen"/>
                <w:sz w:val="20"/>
                <w:szCs w:val="20"/>
                <w:lang w:val="ka-GE"/>
              </w:rPr>
            </w:pPr>
            <w:r>
              <w:rPr>
                <w:rFonts w:ascii="Sylfaen" w:hAnsi="Sylfaen"/>
                <w:sz w:val="20"/>
                <w:szCs w:val="20"/>
                <w:lang w:val="ka-GE"/>
              </w:rPr>
              <w:t>4</w:t>
            </w:r>
          </w:p>
        </w:tc>
        <w:tc>
          <w:tcPr>
            <w:tcW w:w="2037" w:type="dxa"/>
          </w:tcPr>
          <w:p w:rsidR="006D55D8" w:rsidRPr="00C072ED" w:rsidRDefault="006D55D8" w:rsidP="006D55D8">
            <w:pPr>
              <w:jc w:val="both"/>
              <w:rPr>
                <w:rFonts w:ascii="Sylfaen" w:hAnsi="Sylfaen"/>
                <w:sz w:val="20"/>
                <w:szCs w:val="20"/>
                <w:lang w:val="ka-GE"/>
              </w:rPr>
            </w:pPr>
            <w:r w:rsidRPr="00C072ED">
              <w:rPr>
                <w:rFonts w:ascii="Sylfaen" w:hAnsi="Sylfaen"/>
                <w:sz w:val="20"/>
                <w:szCs w:val="20"/>
                <w:lang w:val="ka-GE"/>
              </w:rPr>
              <w:t>წინამდებარე დირექტივა ვრცელდება წევრ სახელმწიფოებზე.</w:t>
            </w:r>
          </w:p>
          <w:p w:rsidR="006D55D8" w:rsidRPr="006D55D8" w:rsidRDefault="006D55D8" w:rsidP="006D55D8">
            <w:pPr>
              <w:pStyle w:val="NormalWeb"/>
              <w:shd w:val="clear" w:color="auto" w:fill="FFFFFF"/>
              <w:spacing w:before="0" w:beforeAutospacing="0" w:after="0" w:afterAutospacing="0"/>
              <w:ind w:right="475"/>
              <w:jc w:val="both"/>
              <w:rPr>
                <w:rFonts w:ascii="Sylfaen" w:eastAsiaTheme="minorHAnsi" w:hAnsi="Sylfaen" w:cstheme="minorBidi"/>
                <w:sz w:val="20"/>
                <w:szCs w:val="20"/>
                <w:lang w:val="ka-GE"/>
              </w:rPr>
            </w:pPr>
          </w:p>
          <w:p w:rsidR="006D55D8" w:rsidRPr="00C072ED" w:rsidRDefault="006D55D8" w:rsidP="006D55D8">
            <w:pPr>
              <w:rPr>
                <w:rFonts w:ascii="Sylfaen" w:hAnsi="Sylfaen"/>
                <w:sz w:val="20"/>
                <w:szCs w:val="20"/>
                <w:lang w:val="ka-GE"/>
              </w:rPr>
            </w:pPr>
          </w:p>
          <w:p w:rsidR="006D55D8" w:rsidRPr="00C072ED" w:rsidRDefault="006D55D8" w:rsidP="006D55D8">
            <w:pPr>
              <w:rPr>
                <w:rFonts w:ascii="Sylfaen" w:hAnsi="Sylfaen"/>
                <w:sz w:val="20"/>
                <w:szCs w:val="20"/>
                <w:lang w:val="ka-GE"/>
              </w:rPr>
            </w:pPr>
            <w:r w:rsidRPr="00C072ED">
              <w:rPr>
                <w:rFonts w:ascii="Sylfaen" w:hAnsi="Sylfaen"/>
                <w:sz w:val="20"/>
                <w:szCs w:val="20"/>
                <w:lang w:val="ka-GE"/>
              </w:rPr>
              <w:t>ხელმოწერილია ლუქსემბურგში, 1999 წლის 28 ივნისს</w:t>
            </w:r>
          </w:p>
          <w:p w:rsidR="006D55D8" w:rsidRPr="00C072ED" w:rsidRDefault="006D55D8" w:rsidP="006D55D8">
            <w:pPr>
              <w:rPr>
                <w:rFonts w:ascii="Sylfaen" w:hAnsi="Sylfaen"/>
                <w:sz w:val="20"/>
                <w:szCs w:val="20"/>
                <w:lang w:val="ka-GE"/>
              </w:rPr>
            </w:pPr>
          </w:p>
          <w:p w:rsidR="006D55D8" w:rsidRPr="00C072ED" w:rsidRDefault="006D55D8" w:rsidP="006D55D8">
            <w:pPr>
              <w:rPr>
                <w:rFonts w:ascii="Sylfaen" w:hAnsi="Sylfaen"/>
                <w:sz w:val="20"/>
                <w:szCs w:val="20"/>
                <w:lang w:val="ka-GE"/>
              </w:rPr>
            </w:pPr>
            <w:r w:rsidRPr="00C072ED">
              <w:rPr>
                <w:rFonts w:ascii="Sylfaen" w:hAnsi="Sylfaen"/>
                <w:sz w:val="20"/>
                <w:szCs w:val="20"/>
                <w:lang w:val="ka-GE"/>
              </w:rPr>
              <w:t>საბჭოს პრეზიდენტი</w:t>
            </w:r>
          </w:p>
          <w:p w:rsidR="006D55D8" w:rsidRPr="00C072ED" w:rsidRDefault="006D55D8" w:rsidP="006D55D8">
            <w:pPr>
              <w:rPr>
                <w:rFonts w:ascii="Sylfaen" w:hAnsi="Sylfaen"/>
                <w:sz w:val="20"/>
                <w:szCs w:val="20"/>
                <w:lang w:val="ka-GE"/>
              </w:rPr>
            </w:pPr>
          </w:p>
          <w:p w:rsidR="006D55D8" w:rsidRPr="00C072ED" w:rsidRDefault="006D55D8" w:rsidP="006D55D8">
            <w:pPr>
              <w:rPr>
                <w:rFonts w:ascii="Sylfaen" w:hAnsi="Sylfaen"/>
                <w:sz w:val="20"/>
                <w:szCs w:val="20"/>
                <w:lang w:val="ka-GE"/>
              </w:rPr>
            </w:pPr>
            <w:r w:rsidRPr="00C072ED">
              <w:rPr>
                <w:rFonts w:ascii="Sylfaen" w:hAnsi="Sylfaen"/>
                <w:sz w:val="20"/>
                <w:szCs w:val="20"/>
                <w:lang w:val="ka-GE"/>
              </w:rPr>
              <w:lastRenderedPageBreak/>
              <w:t>მ. ნოიმანი</w:t>
            </w:r>
          </w:p>
          <w:p w:rsidR="006D55D8" w:rsidRPr="00283282" w:rsidRDefault="006D55D8" w:rsidP="00244E0C">
            <w:pPr>
              <w:jc w:val="center"/>
              <w:rPr>
                <w:rFonts w:ascii="Sylfaen" w:hAnsi="Sylfaen"/>
                <w:sz w:val="20"/>
                <w:szCs w:val="20"/>
                <w:lang w:val="ka-GE"/>
              </w:rPr>
            </w:pPr>
          </w:p>
        </w:tc>
        <w:tc>
          <w:tcPr>
            <w:tcW w:w="357" w:type="dxa"/>
          </w:tcPr>
          <w:p w:rsidR="006D55D8" w:rsidRPr="00283282" w:rsidRDefault="006D55D8" w:rsidP="00244E0C">
            <w:pPr>
              <w:jc w:val="center"/>
              <w:rPr>
                <w:rFonts w:ascii="Sylfaen" w:hAnsi="Sylfaen"/>
                <w:sz w:val="20"/>
                <w:szCs w:val="20"/>
                <w:lang w:val="ka-GE"/>
              </w:rPr>
            </w:pPr>
          </w:p>
        </w:tc>
        <w:tc>
          <w:tcPr>
            <w:tcW w:w="666" w:type="dxa"/>
          </w:tcPr>
          <w:p w:rsidR="006D55D8" w:rsidRPr="00283282" w:rsidRDefault="006D55D8" w:rsidP="00244E0C">
            <w:pPr>
              <w:jc w:val="center"/>
              <w:rPr>
                <w:rFonts w:ascii="Sylfaen" w:hAnsi="Sylfaen"/>
                <w:sz w:val="20"/>
                <w:szCs w:val="20"/>
                <w:lang w:val="ka-GE"/>
              </w:rPr>
            </w:pPr>
          </w:p>
        </w:tc>
        <w:tc>
          <w:tcPr>
            <w:tcW w:w="2970" w:type="dxa"/>
          </w:tcPr>
          <w:p w:rsidR="006D55D8" w:rsidRPr="00283282" w:rsidRDefault="006D55D8" w:rsidP="00244E0C">
            <w:pPr>
              <w:jc w:val="center"/>
              <w:rPr>
                <w:rFonts w:ascii="Sylfaen" w:hAnsi="Sylfaen"/>
                <w:sz w:val="20"/>
                <w:szCs w:val="20"/>
                <w:lang w:val="ka-GE"/>
              </w:rPr>
            </w:pPr>
          </w:p>
        </w:tc>
        <w:tc>
          <w:tcPr>
            <w:tcW w:w="508" w:type="dxa"/>
          </w:tcPr>
          <w:p w:rsidR="006D55D8" w:rsidRPr="00E20083" w:rsidRDefault="006D55D8" w:rsidP="001618D5">
            <w:pPr>
              <w:jc w:val="center"/>
              <w:rPr>
                <w:rFonts w:ascii="Sylfaen" w:hAnsi="Sylfaen"/>
                <w:sz w:val="20"/>
                <w:szCs w:val="20"/>
                <w:lang w:val="ka-GE"/>
              </w:rPr>
            </w:pPr>
            <w:r>
              <w:rPr>
                <w:rFonts w:ascii="Sylfaen" w:hAnsi="Sylfaen"/>
                <w:sz w:val="20"/>
                <w:szCs w:val="20"/>
                <w:lang w:val="ka-GE"/>
              </w:rPr>
              <w:t>ას</w:t>
            </w:r>
          </w:p>
        </w:tc>
        <w:tc>
          <w:tcPr>
            <w:tcW w:w="6260" w:type="dxa"/>
          </w:tcPr>
          <w:p w:rsidR="006D55D8" w:rsidRPr="00283282" w:rsidRDefault="006D55D8" w:rsidP="001618D5">
            <w:pPr>
              <w:rPr>
                <w:rFonts w:ascii="Sylfaen" w:hAnsi="Sylfaen"/>
                <w:sz w:val="20"/>
                <w:szCs w:val="20"/>
                <w:lang w:val="ka-GE"/>
              </w:rPr>
            </w:pPr>
            <w:r>
              <w:rPr>
                <w:rFonts w:ascii="Sylfaen" w:hAnsi="Sylfaen"/>
                <w:sz w:val="20"/>
                <w:szCs w:val="20"/>
                <w:lang w:val="ka-GE"/>
              </w:rPr>
              <w:t xml:space="preserve">მიემართება წევრ სახელმწიფოს. </w:t>
            </w:r>
          </w:p>
        </w:tc>
      </w:tr>
      <w:tr w:rsidR="00E578EE" w:rsidRPr="00E134D0" w:rsidTr="00A0160C">
        <w:tc>
          <w:tcPr>
            <w:tcW w:w="918" w:type="dxa"/>
          </w:tcPr>
          <w:p w:rsidR="00E578EE" w:rsidRPr="00E134D0" w:rsidRDefault="00E578EE" w:rsidP="00901781">
            <w:pPr>
              <w:jc w:val="both"/>
              <w:rPr>
                <w:rFonts w:ascii="Sylfaen" w:hAnsi="Sylfaen"/>
                <w:sz w:val="20"/>
                <w:szCs w:val="20"/>
                <w:lang w:val="ka-GE"/>
              </w:rPr>
            </w:pPr>
            <w:r w:rsidRPr="00E134D0">
              <w:rPr>
                <w:rFonts w:ascii="Sylfaen" w:hAnsi="Sylfaen"/>
                <w:sz w:val="20"/>
                <w:szCs w:val="20"/>
                <w:lang w:val="ka-GE"/>
              </w:rPr>
              <w:lastRenderedPageBreak/>
              <w:t>დანართი</w:t>
            </w:r>
          </w:p>
          <w:p w:rsidR="00E578EE" w:rsidRDefault="00E578EE" w:rsidP="00901781">
            <w:pPr>
              <w:jc w:val="both"/>
              <w:rPr>
                <w:rFonts w:ascii="Sylfaen" w:hAnsi="Sylfaen"/>
                <w:sz w:val="20"/>
                <w:szCs w:val="20"/>
                <w:lang w:val="ka-GE"/>
              </w:rPr>
            </w:pPr>
          </w:p>
          <w:p w:rsidR="006D55D8" w:rsidRDefault="006D55D8" w:rsidP="006D55D8">
            <w:pPr>
              <w:autoSpaceDE w:val="0"/>
              <w:autoSpaceDN w:val="0"/>
              <w:adjustRightInd w:val="0"/>
              <w:rPr>
                <w:rFonts w:ascii="Sylfaen" w:hAnsi="Sylfaen"/>
                <w:sz w:val="20"/>
                <w:szCs w:val="20"/>
                <w:lang w:val="ka-GE"/>
              </w:rPr>
            </w:pPr>
            <w:r w:rsidRPr="004C4F12">
              <w:rPr>
                <w:rFonts w:ascii="Sylfaen" w:hAnsi="Sylfaen"/>
                <w:sz w:val="20"/>
                <w:szCs w:val="20"/>
                <w:lang w:val="ka-GE"/>
              </w:rPr>
              <w:t xml:space="preserve">ევროპის მრეწველთა და დამსაქმებელთა კონფედერაციის </w:t>
            </w:r>
            <w:r>
              <w:rPr>
                <w:rFonts w:ascii="Sylfaen" w:hAnsi="Sylfaen"/>
                <w:sz w:val="20"/>
                <w:szCs w:val="20"/>
                <w:lang w:val="ka-GE"/>
              </w:rPr>
              <w:t>კავშირის</w:t>
            </w:r>
            <w:r w:rsidRPr="004C4F12">
              <w:rPr>
                <w:rFonts w:ascii="Sylfaen" w:hAnsi="Sylfaen"/>
                <w:sz w:val="20"/>
                <w:szCs w:val="20"/>
                <w:lang w:val="ka-GE"/>
              </w:rPr>
              <w:t>,</w:t>
            </w:r>
            <w:r>
              <w:rPr>
                <w:rFonts w:ascii="Sylfaen" w:hAnsi="Sylfaen"/>
                <w:sz w:val="20"/>
                <w:szCs w:val="20"/>
                <w:lang w:val="ka-GE"/>
              </w:rPr>
              <w:t xml:space="preserve"> </w:t>
            </w:r>
            <w:r w:rsidRPr="004C4F12">
              <w:rPr>
                <w:rFonts w:ascii="Sylfaen" w:hAnsi="Sylfaen"/>
                <w:sz w:val="20"/>
                <w:szCs w:val="20"/>
                <w:lang w:val="ka-GE"/>
              </w:rPr>
              <w:t>ევროპის პროფ</w:t>
            </w:r>
            <w:r>
              <w:rPr>
                <w:rFonts w:ascii="Sylfaen" w:hAnsi="Sylfaen"/>
                <w:sz w:val="20"/>
                <w:szCs w:val="20"/>
                <w:lang w:val="ka-GE"/>
              </w:rPr>
              <w:t xml:space="preserve">ესიული </w:t>
            </w:r>
            <w:r w:rsidRPr="004C4F12">
              <w:rPr>
                <w:rFonts w:ascii="Sylfaen" w:hAnsi="Sylfaen"/>
                <w:sz w:val="20"/>
                <w:szCs w:val="20"/>
                <w:lang w:val="ka-GE"/>
              </w:rPr>
              <w:t xml:space="preserve">კავშირების </w:t>
            </w:r>
            <w:r>
              <w:rPr>
                <w:rFonts w:ascii="Sylfaen" w:hAnsi="Sylfaen"/>
                <w:sz w:val="20"/>
                <w:szCs w:val="20"/>
                <w:lang w:val="ka-GE"/>
              </w:rPr>
              <w:t>კონფედერაციი</w:t>
            </w:r>
            <w:r w:rsidRPr="004C4F12">
              <w:rPr>
                <w:rFonts w:ascii="Sylfaen" w:hAnsi="Sylfaen"/>
                <w:sz w:val="20"/>
                <w:szCs w:val="20"/>
                <w:lang w:val="ka-GE"/>
              </w:rPr>
              <w:t xml:space="preserve">ს </w:t>
            </w:r>
            <w:r>
              <w:rPr>
                <w:rFonts w:ascii="Sylfaen" w:hAnsi="Sylfaen"/>
                <w:sz w:val="20"/>
                <w:szCs w:val="20"/>
                <w:lang w:val="ka-GE"/>
              </w:rPr>
              <w:t xml:space="preserve">და </w:t>
            </w:r>
            <w:r w:rsidRPr="004C4F12">
              <w:rPr>
                <w:rFonts w:ascii="Sylfaen" w:hAnsi="Sylfaen"/>
                <w:sz w:val="20"/>
                <w:szCs w:val="20"/>
                <w:lang w:val="ka-GE"/>
              </w:rPr>
              <w:t xml:space="preserve"> დამსაქმებელთა და საწარმოთა ევროპულ ცენტრ</w:t>
            </w:r>
            <w:r>
              <w:rPr>
                <w:rFonts w:ascii="Sylfaen" w:hAnsi="Sylfaen"/>
                <w:sz w:val="20"/>
                <w:szCs w:val="20"/>
                <w:lang w:val="ka-GE"/>
              </w:rPr>
              <w:lastRenderedPageBreak/>
              <w:t>ის ჩარჩო შეთანხმება ვადიან ხელშეკრულებებთან დაკავშირებით</w:t>
            </w:r>
          </w:p>
          <w:p w:rsidR="006D55D8" w:rsidRDefault="006D55D8" w:rsidP="006D55D8">
            <w:pPr>
              <w:autoSpaceDE w:val="0"/>
              <w:autoSpaceDN w:val="0"/>
              <w:adjustRightInd w:val="0"/>
              <w:rPr>
                <w:rFonts w:ascii="Sylfaen" w:hAnsi="Sylfaen"/>
                <w:sz w:val="20"/>
                <w:szCs w:val="20"/>
                <w:lang w:val="ka-GE"/>
              </w:rPr>
            </w:pPr>
          </w:p>
          <w:p w:rsidR="006D55D8" w:rsidRPr="00E134D0" w:rsidRDefault="006D55D8" w:rsidP="00901781">
            <w:pPr>
              <w:jc w:val="both"/>
              <w:rPr>
                <w:rFonts w:ascii="Sylfaen" w:hAnsi="Sylfaen"/>
                <w:sz w:val="20"/>
                <w:szCs w:val="20"/>
                <w:lang w:val="ka-GE"/>
              </w:rPr>
            </w:pPr>
          </w:p>
          <w:p w:rsidR="00E578EE" w:rsidRPr="00E134D0" w:rsidRDefault="00E578EE" w:rsidP="00901781">
            <w:pPr>
              <w:jc w:val="both"/>
              <w:rPr>
                <w:rFonts w:ascii="Sylfaen" w:hAnsi="Sylfaen"/>
                <w:sz w:val="20"/>
                <w:szCs w:val="20"/>
                <w:lang w:val="ka-GE"/>
              </w:rPr>
            </w:pPr>
            <w:r w:rsidRPr="00E134D0">
              <w:rPr>
                <w:rFonts w:ascii="Sylfaen" w:hAnsi="Sylfaen"/>
                <w:sz w:val="20"/>
                <w:szCs w:val="20"/>
                <w:lang w:val="ka-GE"/>
              </w:rPr>
              <w:t>1-ლი მუხლი</w:t>
            </w:r>
          </w:p>
        </w:tc>
        <w:tc>
          <w:tcPr>
            <w:tcW w:w="2037" w:type="dxa"/>
          </w:tcPr>
          <w:p w:rsidR="00E578EE" w:rsidRPr="00E134D0" w:rsidRDefault="00E578EE" w:rsidP="00E578EE">
            <w:pPr>
              <w:jc w:val="both"/>
              <w:rPr>
                <w:rFonts w:ascii="Sylfaen" w:hAnsi="Sylfaen"/>
                <w:bCs/>
                <w:sz w:val="20"/>
                <w:szCs w:val="20"/>
                <w:lang w:val="ka-GE"/>
              </w:rPr>
            </w:pPr>
            <w:r w:rsidRPr="00E134D0">
              <w:rPr>
                <w:rFonts w:ascii="Sylfaen" w:hAnsi="Sylfaen"/>
                <w:bCs/>
                <w:sz w:val="20"/>
                <w:szCs w:val="20"/>
                <w:lang w:val="ka-GE"/>
              </w:rPr>
              <w:lastRenderedPageBreak/>
              <w:t>წინამდებარე ჩარჩო შეთანხმების მიზანია</w:t>
            </w:r>
          </w:p>
          <w:p w:rsidR="00E578EE" w:rsidRPr="00E134D0" w:rsidRDefault="00E578EE" w:rsidP="00E578EE">
            <w:pPr>
              <w:jc w:val="both"/>
              <w:rPr>
                <w:rFonts w:ascii="Sylfaen" w:hAnsi="Sylfaen"/>
                <w:bCs/>
                <w:sz w:val="20"/>
                <w:szCs w:val="20"/>
                <w:lang w:val="ka-GE"/>
              </w:rPr>
            </w:pPr>
          </w:p>
          <w:p w:rsidR="00E578EE" w:rsidRPr="00E134D0" w:rsidRDefault="00E578EE" w:rsidP="00E578EE">
            <w:pPr>
              <w:jc w:val="both"/>
              <w:rPr>
                <w:rFonts w:ascii="Sylfaen" w:hAnsi="Sylfaen"/>
                <w:bCs/>
                <w:sz w:val="20"/>
                <w:szCs w:val="20"/>
                <w:lang w:val="ka-GE"/>
              </w:rPr>
            </w:pPr>
            <w:r w:rsidRPr="00E134D0">
              <w:rPr>
                <w:rFonts w:ascii="Sylfaen" w:hAnsi="Sylfaen"/>
                <w:bCs/>
                <w:sz w:val="20"/>
                <w:szCs w:val="20"/>
                <w:lang w:val="ka-GE"/>
              </w:rPr>
              <w:t>ა) გააუმჯობესოს განსაზღვრულ-ვადიანი შრომის  ხარისხი არადისკრიმინაციის პრინციპის გამოყენებით;</w:t>
            </w:r>
          </w:p>
          <w:p w:rsidR="00E578EE" w:rsidRPr="00E134D0" w:rsidRDefault="00E578EE" w:rsidP="00E578EE">
            <w:pPr>
              <w:jc w:val="both"/>
              <w:rPr>
                <w:rFonts w:ascii="Sylfaen" w:hAnsi="Sylfaen"/>
                <w:bCs/>
                <w:sz w:val="20"/>
                <w:szCs w:val="20"/>
                <w:lang w:val="ka-GE"/>
              </w:rPr>
            </w:pPr>
          </w:p>
          <w:p w:rsidR="00E578EE" w:rsidRPr="00E134D0" w:rsidRDefault="00E578EE" w:rsidP="00E578EE">
            <w:pPr>
              <w:jc w:val="both"/>
              <w:rPr>
                <w:rFonts w:ascii="Sylfaen" w:hAnsi="Sylfaen"/>
                <w:b/>
                <w:bCs/>
                <w:sz w:val="20"/>
                <w:szCs w:val="20"/>
                <w:lang w:val="ka-GE"/>
              </w:rPr>
            </w:pPr>
            <w:r w:rsidRPr="00E134D0">
              <w:rPr>
                <w:rFonts w:ascii="Sylfaen" w:hAnsi="Sylfaen"/>
                <w:bCs/>
                <w:sz w:val="20"/>
                <w:szCs w:val="20"/>
                <w:lang w:val="ka-GE"/>
              </w:rPr>
              <w:t xml:space="preserve">ბ) შექმნას ჩარჩო, რომელიც მოახდენს ერთმანეთის მიმდევრობით დადებული ვადიანი შრომითი ხელშეკრულებების ან შრომითი ურთიერთობების ბოროტად გამოყენების პრევენციას </w:t>
            </w:r>
          </w:p>
        </w:tc>
        <w:tc>
          <w:tcPr>
            <w:tcW w:w="357" w:type="dxa"/>
          </w:tcPr>
          <w:p w:rsidR="00D312EA" w:rsidRDefault="002D782D" w:rsidP="00381570">
            <w:pPr>
              <w:jc w:val="both"/>
              <w:rPr>
                <w:rFonts w:ascii="Sylfaen" w:hAnsi="Sylfaen"/>
                <w:sz w:val="20"/>
                <w:szCs w:val="20"/>
                <w:lang w:val="ka-GE"/>
              </w:rPr>
            </w:pPr>
            <w:r>
              <w:rPr>
                <w:rFonts w:ascii="Sylfaen" w:hAnsi="Sylfaen"/>
                <w:sz w:val="20"/>
                <w:szCs w:val="20"/>
                <w:lang w:val="ka-GE"/>
              </w:rPr>
              <w:t>2</w:t>
            </w: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r>
              <w:rPr>
                <w:rFonts w:ascii="Sylfaen" w:hAnsi="Sylfaen"/>
                <w:sz w:val="20"/>
                <w:szCs w:val="20"/>
                <w:lang w:val="ka-GE"/>
              </w:rPr>
              <w:t>2</w:t>
            </w: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r>
              <w:rPr>
                <w:rFonts w:ascii="Sylfaen" w:hAnsi="Sylfaen"/>
                <w:sz w:val="20"/>
                <w:szCs w:val="20"/>
                <w:lang w:val="ka-GE"/>
              </w:rPr>
              <w:t>2</w:t>
            </w: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r>
              <w:rPr>
                <w:rFonts w:ascii="Sylfaen" w:hAnsi="Sylfaen"/>
                <w:sz w:val="20"/>
                <w:szCs w:val="20"/>
                <w:lang w:val="ka-GE"/>
              </w:rPr>
              <w:t>2</w:t>
            </w: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p>
          <w:p w:rsidR="00A90C7D" w:rsidRPr="00E134D0" w:rsidRDefault="00A90C7D" w:rsidP="00381570">
            <w:pPr>
              <w:jc w:val="both"/>
              <w:rPr>
                <w:rFonts w:ascii="Sylfaen" w:hAnsi="Sylfaen"/>
                <w:sz w:val="20"/>
                <w:szCs w:val="20"/>
                <w:lang w:val="ka-GE"/>
              </w:rPr>
            </w:pPr>
            <w:r>
              <w:rPr>
                <w:rFonts w:ascii="Sylfaen" w:hAnsi="Sylfaen"/>
                <w:sz w:val="20"/>
                <w:szCs w:val="20"/>
                <w:lang w:val="ka-GE"/>
              </w:rPr>
              <w:t>2</w:t>
            </w: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A90C7D" w:rsidP="00381570">
            <w:pPr>
              <w:jc w:val="both"/>
              <w:rPr>
                <w:rFonts w:ascii="Sylfaen" w:hAnsi="Sylfaen"/>
                <w:sz w:val="20"/>
                <w:szCs w:val="20"/>
                <w:lang w:val="ka-GE"/>
              </w:rPr>
            </w:pPr>
            <w:r>
              <w:rPr>
                <w:rFonts w:ascii="Sylfaen" w:hAnsi="Sylfaen"/>
                <w:sz w:val="20"/>
                <w:szCs w:val="20"/>
                <w:lang w:val="ka-GE"/>
              </w:rPr>
              <w:t>3</w:t>
            </w: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D312EA" w:rsidRPr="00E134D0" w:rsidRDefault="00D312EA" w:rsidP="00381570">
            <w:pPr>
              <w:jc w:val="both"/>
              <w:rPr>
                <w:rFonts w:ascii="Sylfaen" w:hAnsi="Sylfaen"/>
                <w:sz w:val="20"/>
                <w:szCs w:val="20"/>
              </w:rPr>
            </w:pPr>
          </w:p>
        </w:tc>
        <w:tc>
          <w:tcPr>
            <w:tcW w:w="666" w:type="dxa"/>
          </w:tcPr>
          <w:p w:rsidR="002D782D" w:rsidRDefault="002D782D" w:rsidP="00381570">
            <w:pPr>
              <w:jc w:val="both"/>
              <w:rPr>
                <w:rFonts w:ascii="Sylfaen" w:hAnsi="Sylfaen"/>
                <w:sz w:val="20"/>
                <w:szCs w:val="20"/>
                <w:lang w:val="ka-GE"/>
              </w:rPr>
            </w:pPr>
            <w:r>
              <w:rPr>
                <w:rFonts w:ascii="Sylfaen" w:hAnsi="Sylfaen"/>
                <w:sz w:val="20"/>
                <w:szCs w:val="20"/>
                <w:lang w:val="ka-GE"/>
              </w:rPr>
              <w:lastRenderedPageBreak/>
              <w:t>1.2</w:t>
            </w:r>
          </w:p>
          <w:p w:rsidR="00E578EE" w:rsidRPr="00E134D0" w:rsidRDefault="002D782D" w:rsidP="00381570">
            <w:pPr>
              <w:jc w:val="both"/>
              <w:rPr>
                <w:rFonts w:ascii="Sylfaen" w:hAnsi="Sylfaen"/>
                <w:sz w:val="20"/>
                <w:szCs w:val="20"/>
                <w:lang w:val="ka-GE"/>
              </w:rPr>
            </w:pPr>
            <w:r>
              <w:rPr>
                <w:rFonts w:ascii="Sylfaen" w:hAnsi="Sylfaen"/>
                <w:sz w:val="20"/>
                <w:szCs w:val="20"/>
                <w:lang w:val="ka-GE"/>
              </w:rPr>
              <w:t>(</w:t>
            </w:r>
            <w:r w:rsidR="00FC4981" w:rsidRPr="00E134D0">
              <w:rPr>
                <w:rFonts w:ascii="Sylfaen" w:hAnsi="Sylfaen"/>
                <w:sz w:val="20"/>
                <w:szCs w:val="20"/>
                <w:lang w:val="ka-GE"/>
              </w:rPr>
              <w:t>4</w:t>
            </w:r>
            <w:r w:rsidR="00D312EA" w:rsidRPr="00E134D0">
              <w:rPr>
                <w:rFonts w:ascii="Sylfaen" w:hAnsi="Sylfaen"/>
                <w:sz w:val="20"/>
                <w:szCs w:val="20"/>
                <w:lang w:val="ka-GE"/>
              </w:rPr>
              <w:t>.1</w:t>
            </w:r>
            <w:r>
              <w:rPr>
                <w:rFonts w:ascii="Sylfaen" w:hAnsi="Sylfaen"/>
                <w:sz w:val="20"/>
                <w:szCs w:val="20"/>
                <w:lang w:val="ka-GE"/>
              </w:rPr>
              <w:t>)</w:t>
            </w: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lang w:val="ka-GE"/>
              </w:rPr>
            </w:pPr>
          </w:p>
          <w:p w:rsidR="00B16603" w:rsidRPr="00E134D0" w:rsidRDefault="00B16603" w:rsidP="00381570">
            <w:pPr>
              <w:jc w:val="both"/>
              <w:rPr>
                <w:rFonts w:ascii="Sylfaen" w:hAnsi="Sylfaen"/>
                <w:sz w:val="20"/>
                <w:szCs w:val="20"/>
                <w:lang w:val="ka-GE"/>
              </w:rPr>
            </w:pPr>
          </w:p>
          <w:p w:rsidR="008C3852" w:rsidRPr="00E134D0" w:rsidRDefault="008C3852" w:rsidP="00381570">
            <w:pPr>
              <w:jc w:val="both"/>
              <w:rPr>
                <w:rFonts w:ascii="Sylfaen" w:hAnsi="Sylfaen"/>
                <w:sz w:val="20"/>
                <w:szCs w:val="20"/>
                <w:lang w:val="ka-GE"/>
              </w:rPr>
            </w:pPr>
          </w:p>
          <w:p w:rsidR="002D782D" w:rsidRDefault="002D782D" w:rsidP="00381570">
            <w:pPr>
              <w:jc w:val="both"/>
              <w:rPr>
                <w:rFonts w:ascii="Sylfaen" w:hAnsi="Sylfaen"/>
                <w:sz w:val="20"/>
                <w:szCs w:val="20"/>
                <w:lang w:val="ka-GE"/>
              </w:rPr>
            </w:pPr>
            <w:r>
              <w:rPr>
                <w:rFonts w:ascii="Sylfaen" w:hAnsi="Sylfaen"/>
                <w:sz w:val="20"/>
                <w:szCs w:val="20"/>
                <w:lang w:val="ka-GE"/>
              </w:rPr>
              <w:t>1.2</w:t>
            </w:r>
          </w:p>
          <w:p w:rsidR="00B16603" w:rsidRPr="00E134D0" w:rsidRDefault="002D782D" w:rsidP="00381570">
            <w:pPr>
              <w:jc w:val="both"/>
              <w:rPr>
                <w:rFonts w:ascii="Sylfaen" w:hAnsi="Sylfaen"/>
                <w:sz w:val="20"/>
                <w:szCs w:val="20"/>
                <w:lang w:val="ka-GE"/>
              </w:rPr>
            </w:pPr>
            <w:r>
              <w:rPr>
                <w:rFonts w:ascii="Sylfaen" w:hAnsi="Sylfaen"/>
                <w:sz w:val="20"/>
                <w:szCs w:val="20"/>
                <w:lang w:val="ka-GE"/>
              </w:rPr>
              <w:t>(</w:t>
            </w:r>
            <w:r w:rsidR="00B16603" w:rsidRPr="00E134D0">
              <w:rPr>
                <w:rFonts w:ascii="Sylfaen" w:hAnsi="Sylfaen"/>
                <w:sz w:val="20"/>
                <w:szCs w:val="20"/>
                <w:lang w:val="ka-GE"/>
              </w:rPr>
              <w:t>12.1</w:t>
            </w:r>
            <w:r>
              <w:rPr>
                <w:rFonts w:ascii="Sylfaen" w:hAnsi="Sylfaen"/>
                <w:sz w:val="20"/>
                <w:szCs w:val="20"/>
                <w:lang w:val="ka-GE"/>
              </w:rPr>
              <w:t>)</w:t>
            </w: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2D782D" w:rsidRDefault="002D782D" w:rsidP="00381570">
            <w:pPr>
              <w:jc w:val="both"/>
              <w:rPr>
                <w:rFonts w:ascii="Sylfaen" w:hAnsi="Sylfaen"/>
                <w:sz w:val="20"/>
                <w:szCs w:val="20"/>
                <w:lang w:val="ka-GE"/>
              </w:rPr>
            </w:pPr>
            <w:r>
              <w:rPr>
                <w:rFonts w:ascii="Sylfaen" w:hAnsi="Sylfaen"/>
                <w:sz w:val="20"/>
                <w:szCs w:val="20"/>
                <w:lang w:val="ka-GE"/>
              </w:rPr>
              <w:t>1.2</w:t>
            </w:r>
          </w:p>
          <w:p w:rsidR="00B16603" w:rsidRPr="00E134D0" w:rsidRDefault="002D782D" w:rsidP="00381570">
            <w:pPr>
              <w:jc w:val="both"/>
              <w:rPr>
                <w:rFonts w:ascii="Sylfaen" w:hAnsi="Sylfaen"/>
                <w:sz w:val="20"/>
                <w:szCs w:val="20"/>
                <w:lang w:val="ka-GE"/>
              </w:rPr>
            </w:pPr>
            <w:r>
              <w:rPr>
                <w:rFonts w:ascii="Sylfaen" w:hAnsi="Sylfaen"/>
                <w:sz w:val="20"/>
                <w:szCs w:val="20"/>
                <w:lang w:val="ka-GE"/>
              </w:rPr>
              <w:t>(</w:t>
            </w:r>
            <w:r w:rsidR="00B16603" w:rsidRPr="00E134D0">
              <w:rPr>
                <w:rFonts w:ascii="Sylfaen" w:hAnsi="Sylfaen"/>
                <w:sz w:val="20"/>
                <w:szCs w:val="20"/>
                <w:lang w:val="ka-GE"/>
              </w:rPr>
              <w:t>12.2</w:t>
            </w:r>
            <w:r>
              <w:rPr>
                <w:rFonts w:ascii="Sylfaen" w:hAnsi="Sylfaen"/>
                <w:sz w:val="20"/>
                <w:szCs w:val="20"/>
                <w:lang w:val="ka-GE"/>
              </w:rPr>
              <w:t>)</w:t>
            </w: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2D782D" w:rsidRDefault="002D782D" w:rsidP="00381570">
            <w:pPr>
              <w:jc w:val="both"/>
              <w:rPr>
                <w:rFonts w:ascii="Sylfaen" w:hAnsi="Sylfaen"/>
                <w:sz w:val="20"/>
                <w:szCs w:val="20"/>
                <w:lang w:val="ka-GE"/>
              </w:rPr>
            </w:pPr>
            <w:r>
              <w:rPr>
                <w:rFonts w:ascii="Sylfaen" w:hAnsi="Sylfaen"/>
                <w:sz w:val="20"/>
                <w:szCs w:val="20"/>
                <w:lang w:val="ka-GE"/>
              </w:rPr>
              <w:t>1.2</w:t>
            </w:r>
          </w:p>
          <w:p w:rsidR="00B16603" w:rsidRPr="00E134D0" w:rsidRDefault="002D782D" w:rsidP="00381570">
            <w:pPr>
              <w:jc w:val="both"/>
              <w:rPr>
                <w:rFonts w:ascii="Sylfaen" w:hAnsi="Sylfaen"/>
                <w:sz w:val="20"/>
                <w:szCs w:val="20"/>
                <w:lang w:val="ka-GE"/>
              </w:rPr>
            </w:pPr>
            <w:r>
              <w:rPr>
                <w:rFonts w:ascii="Sylfaen" w:hAnsi="Sylfaen"/>
                <w:sz w:val="20"/>
                <w:szCs w:val="20"/>
                <w:lang w:val="ka-GE"/>
              </w:rPr>
              <w:t>(</w:t>
            </w:r>
            <w:r w:rsidR="00B16603" w:rsidRPr="00E134D0">
              <w:rPr>
                <w:rFonts w:ascii="Sylfaen" w:hAnsi="Sylfaen"/>
                <w:sz w:val="20"/>
                <w:szCs w:val="20"/>
                <w:lang w:val="ka-GE"/>
              </w:rPr>
              <w:t>12.3</w:t>
            </w:r>
            <w:r>
              <w:rPr>
                <w:rFonts w:ascii="Sylfaen" w:hAnsi="Sylfaen"/>
                <w:sz w:val="20"/>
                <w:szCs w:val="20"/>
                <w:lang w:val="ka-GE"/>
              </w:rPr>
              <w:t>)</w:t>
            </w: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lang w:val="ka-GE"/>
              </w:rPr>
            </w:pPr>
          </w:p>
          <w:p w:rsidR="00FC4981" w:rsidRPr="00E134D0" w:rsidRDefault="00FC4981" w:rsidP="00381570">
            <w:pPr>
              <w:jc w:val="both"/>
              <w:rPr>
                <w:rFonts w:ascii="Sylfaen" w:hAnsi="Sylfaen"/>
                <w:sz w:val="20"/>
                <w:szCs w:val="20"/>
                <w:lang w:val="ka-GE"/>
              </w:rPr>
            </w:pPr>
          </w:p>
          <w:p w:rsidR="00FC4981" w:rsidRPr="00E134D0" w:rsidRDefault="00FC4981" w:rsidP="00381570">
            <w:pPr>
              <w:jc w:val="both"/>
              <w:rPr>
                <w:rFonts w:ascii="Sylfaen" w:hAnsi="Sylfaen"/>
                <w:sz w:val="20"/>
                <w:szCs w:val="20"/>
                <w:lang w:val="ka-GE"/>
              </w:rPr>
            </w:pPr>
          </w:p>
          <w:p w:rsidR="008C3852" w:rsidRPr="00E134D0" w:rsidRDefault="008C3852" w:rsidP="00381570">
            <w:pPr>
              <w:jc w:val="both"/>
              <w:rPr>
                <w:rFonts w:ascii="Sylfaen" w:hAnsi="Sylfaen"/>
                <w:sz w:val="20"/>
                <w:szCs w:val="20"/>
                <w:lang w:val="ka-GE"/>
              </w:rPr>
            </w:pPr>
          </w:p>
          <w:p w:rsidR="008C3852" w:rsidRPr="00E134D0" w:rsidRDefault="008C3852" w:rsidP="00381570">
            <w:pPr>
              <w:jc w:val="both"/>
              <w:rPr>
                <w:rFonts w:ascii="Sylfaen" w:hAnsi="Sylfaen"/>
                <w:sz w:val="20"/>
                <w:szCs w:val="20"/>
                <w:lang w:val="ka-GE"/>
              </w:rPr>
            </w:pPr>
          </w:p>
          <w:p w:rsidR="008C3852" w:rsidRPr="00E134D0" w:rsidRDefault="008C3852" w:rsidP="00381570">
            <w:pPr>
              <w:jc w:val="both"/>
              <w:rPr>
                <w:rFonts w:ascii="Sylfaen" w:hAnsi="Sylfaen"/>
                <w:sz w:val="20"/>
                <w:szCs w:val="20"/>
                <w:lang w:val="ka-GE"/>
              </w:rPr>
            </w:pPr>
          </w:p>
          <w:p w:rsidR="008C3852" w:rsidRPr="00E134D0" w:rsidRDefault="008C3852" w:rsidP="00381570">
            <w:pPr>
              <w:jc w:val="both"/>
              <w:rPr>
                <w:rFonts w:ascii="Sylfaen" w:hAnsi="Sylfaen"/>
                <w:sz w:val="20"/>
                <w:szCs w:val="20"/>
                <w:lang w:val="ka-GE"/>
              </w:rPr>
            </w:pPr>
          </w:p>
          <w:p w:rsidR="008C3852" w:rsidRPr="00E134D0" w:rsidRDefault="008C3852" w:rsidP="00381570">
            <w:pPr>
              <w:jc w:val="both"/>
              <w:rPr>
                <w:rFonts w:ascii="Sylfaen" w:hAnsi="Sylfaen"/>
                <w:sz w:val="20"/>
                <w:szCs w:val="20"/>
                <w:lang w:val="ka-GE"/>
              </w:rPr>
            </w:pPr>
          </w:p>
          <w:p w:rsidR="00A90C7D" w:rsidRDefault="00A90C7D" w:rsidP="00381570">
            <w:pPr>
              <w:jc w:val="both"/>
              <w:rPr>
                <w:rFonts w:ascii="Sylfaen" w:hAnsi="Sylfaen"/>
                <w:sz w:val="20"/>
                <w:szCs w:val="20"/>
                <w:lang w:val="ka-GE"/>
              </w:rPr>
            </w:pPr>
            <w:r>
              <w:rPr>
                <w:rFonts w:ascii="Sylfaen" w:hAnsi="Sylfaen"/>
                <w:sz w:val="20"/>
                <w:szCs w:val="20"/>
                <w:lang w:val="ka-GE"/>
              </w:rPr>
              <w:t>1.2</w:t>
            </w:r>
          </w:p>
          <w:p w:rsidR="00B16603" w:rsidRPr="00E134D0" w:rsidRDefault="00A90C7D" w:rsidP="00381570">
            <w:pPr>
              <w:jc w:val="both"/>
              <w:rPr>
                <w:rFonts w:ascii="Sylfaen" w:hAnsi="Sylfaen"/>
                <w:sz w:val="20"/>
                <w:szCs w:val="20"/>
                <w:lang w:val="ka-GE"/>
              </w:rPr>
            </w:pPr>
            <w:r>
              <w:rPr>
                <w:rFonts w:ascii="Sylfaen" w:hAnsi="Sylfaen"/>
                <w:sz w:val="20"/>
                <w:szCs w:val="20"/>
                <w:lang w:val="ka-GE"/>
              </w:rPr>
              <w:t>(</w:t>
            </w:r>
            <w:r w:rsidR="00B16603" w:rsidRPr="00E134D0">
              <w:rPr>
                <w:rFonts w:ascii="Sylfaen" w:hAnsi="Sylfaen"/>
                <w:sz w:val="20"/>
                <w:szCs w:val="20"/>
                <w:lang w:val="ka-GE"/>
              </w:rPr>
              <w:t>12.4</w:t>
            </w:r>
            <w:r>
              <w:rPr>
                <w:rFonts w:ascii="Sylfaen" w:hAnsi="Sylfaen"/>
                <w:sz w:val="20"/>
                <w:szCs w:val="20"/>
                <w:lang w:val="ka-GE"/>
              </w:rPr>
              <w:t>)</w:t>
            </w: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A90C7D" w:rsidRDefault="00A90C7D" w:rsidP="00381570">
            <w:pPr>
              <w:jc w:val="both"/>
              <w:rPr>
                <w:rFonts w:ascii="Sylfaen" w:hAnsi="Sylfaen"/>
                <w:sz w:val="20"/>
                <w:szCs w:val="20"/>
                <w:lang w:val="ka-GE"/>
              </w:rPr>
            </w:pPr>
            <w:r>
              <w:rPr>
                <w:rFonts w:ascii="Sylfaen" w:hAnsi="Sylfaen"/>
                <w:sz w:val="20"/>
                <w:szCs w:val="20"/>
                <w:lang w:val="ka-GE"/>
              </w:rPr>
              <w:t>1.2</w:t>
            </w:r>
          </w:p>
          <w:p w:rsidR="00B16603" w:rsidRPr="00E134D0" w:rsidRDefault="00A90C7D" w:rsidP="00381570">
            <w:pPr>
              <w:jc w:val="both"/>
              <w:rPr>
                <w:rFonts w:ascii="Sylfaen" w:hAnsi="Sylfaen"/>
                <w:sz w:val="20"/>
                <w:szCs w:val="20"/>
                <w:lang w:val="ka-GE"/>
              </w:rPr>
            </w:pPr>
            <w:r>
              <w:rPr>
                <w:rFonts w:ascii="Sylfaen" w:hAnsi="Sylfaen"/>
                <w:sz w:val="20"/>
                <w:szCs w:val="20"/>
                <w:lang w:val="ka-GE"/>
              </w:rPr>
              <w:t>(</w:t>
            </w:r>
            <w:r w:rsidR="00B16603" w:rsidRPr="00E134D0">
              <w:rPr>
                <w:rFonts w:ascii="Sylfaen" w:hAnsi="Sylfaen"/>
                <w:sz w:val="20"/>
                <w:szCs w:val="20"/>
                <w:lang w:val="ka-GE"/>
              </w:rPr>
              <w:t>12.5</w:t>
            </w:r>
            <w:r>
              <w:rPr>
                <w:rFonts w:ascii="Sylfaen" w:hAnsi="Sylfaen"/>
                <w:sz w:val="20"/>
                <w:szCs w:val="20"/>
                <w:lang w:val="ka-GE"/>
              </w:rPr>
              <w:t>)</w:t>
            </w: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rPr>
            </w:pPr>
          </w:p>
          <w:p w:rsidR="00B16603" w:rsidRPr="00E134D0" w:rsidRDefault="00B16603" w:rsidP="00381570">
            <w:pPr>
              <w:jc w:val="both"/>
              <w:rPr>
                <w:rFonts w:ascii="Sylfaen" w:hAnsi="Sylfaen"/>
                <w:sz w:val="20"/>
                <w:szCs w:val="20"/>
                <w:lang w:val="ka-GE"/>
              </w:rPr>
            </w:pPr>
          </w:p>
          <w:p w:rsidR="00FC4981" w:rsidRPr="00E134D0" w:rsidRDefault="00FC4981" w:rsidP="00381570">
            <w:pPr>
              <w:jc w:val="both"/>
              <w:rPr>
                <w:rFonts w:ascii="Sylfaen" w:hAnsi="Sylfaen"/>
                <w:sz w:val="20"/>
                <w:szCs w:val="20"/>
                <w:lang w:val="ka-GE"/>
              </w:rPr>
            </w:pPr>
          </w:p>
          <w:p w:rsidR="00D312EA" w:rsidRPr="00E134D0" w:rsidRDefault="00D312EA" w:rsidP="00381570">
            <w:pPr>
              <w:jc w:val="both"/>
              <w:rPr>
                <w:rFonts w:ascii="Sylfaen" w:hAnsi="Sylfaen"/>
                <w:sz w:val="20"/>
                <w:szCs w:val="20"/>
              </w:rPr>
            </w:pPr>
            <w:r w:rsidRPr="00E134D0">
              <w:rPr>
                <w:rFonts w:ascii="Sylfaen" w:hAnsi="Sylfaen"/>
                <w:sz w:val="20"/>
                <w:szCs w:val="20"/>
              </w:rPr>
              <w:t>1</w:t>
            </w:r>
          </w:p>
        </w:tc>
        <w:tc>
          <w:tcPr>
            <w:tcW w:w="2970" w:type="dxa"/>
          </w:tcPr>
          <w:p w:rsidR="00D312EA" w:rsidRPr="00E134D0" w:rsidRDefault="00FC4981" w:rsidP="00D312EA">
            <w:pPr>
              <w:pStyle w:val="BodyText"/>
              <w:spacing w:line="244" w:lineRule="auto"/>
              <w:ind w:right="108"/>
              <w:jc w:val="both"/>
              <w:rPr>
                <w:sz w:val="20"/>
                <w:szCs w:val="20"/>
              </w:rPr>
            </w:pPr>
            <w:r w:rsidRPr="00E134D0">
              <w:rPr>
                <w:sz w:val="20"/>
                <w:szCs w:val="20"/>
                <w:lang w:val="ka-GE"/>
              </w:rPr>
              <w:lastRenderedPageBreak/>
              <w:t xml:space="preserve">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w:t>
            </w:r>
            <w:r w:rsidRPr="00E134D0">
              <w:rPr>
                <w:b/>
                <w:sz w:val="20"/>
                <w:szCs w:val="20"/>
                <w:lang w:val="ka-GE"/>
              </w:rPr>
              <w:t>შრომითი ხელშეკრულების სტატუსის</w:t>
            </w:r>
            <w:r w:rsidRPr="00E134D0">
              <w:rPr>
                <w:sz w:val="20"/>
                <w:szCs w:val="20"/>
                <w:lang w:val="ka-GE"/>
              </w:rPr>
              <w:t>,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w:t>
            </w:r>
            <w:r w:rsidRPr="00E134D0">
              <w:rPr>
                <w:sz w:val="20"/>
                <w:szCs w:val="20"/>
              </w:rPr>
              <w:t xml:space="preserve">, </w:t>
            </w:r>
            <w:r w:rsidRPr="00E134D0">
              <w:rPr>
                <w:sz w:val="20"/>
                <w:szCs w:val="20"/>
                <w:lang w:val="ka-GE"/>
              </w:rPr>
              <w:t xml:space="preserve">მათ შორის „დისკრიმინაციის </w:t>
            </w:r>
            <w:r w:rsidRPr="00E134D0">
              <w:rPr>
                <w:sz w:val="20"/>
                <w:szCs w:val="20"/>
                <w:lang w:val="ka-GE"/>
              </w:rPr>
              <w:lastRenderedPageBreak/>
              <w:t>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r w:rsidR="00D312EA" w:rsidRPr="00E134D0">
              <w:rPr>
                <w:sz w:val="20"/>
                <w:szCs w:val="20"/>
              </w:rPr>
              <w:t xml:space="preserve"> </w:t>
            </w:r>
          </w:p>
          <w:p w:rsidR="00B16603" w:rsidRPr="00E134D0" w:rsidRDefault="00B16603" w:rsidP="00D312EA">
            <w:pPr>
              <w:pStyle w:val="BodyText"/>
              <w:spacing w:line="244" w:lineRule="auto"/>
              <w:ind w:right="108"/>
              <w:jc w:val="both"/>
              <w:rPr>
                <w:sz w:val="20"/>
                <w:szCs w:val="20"/>
              </w:rPr>
            </w:pPr>
          </w:p>
          <w:p w:rsidR="00B16603" w:rsidRPr="00E134D0" w:rsidRDefault="00B16603" w:rsidP="00B16603">
            <w:pPr>
              <w:pStyle w:val="BodyText"/>
              <w:spacing w:line="244" w:lineRule="auto"/>
              <w:ind w:right="108"/>
              <w:jc w:val="both"/>
              <w:rPr>
                <w:sz w:val="20"/>
                <w:szCs w:val="20"/>
                <w:lang w:val="ka-GE"/>
              </w:rPr>
            </w:pPr>
            <w:r w:rsidRPr="00E134D0">
              <w:rPr>
                <w:sz w:val="20"/>
                <w:szCs w:val="20"/>
                <w:lang w:val="ka-GE"/>
              </w:rPr>
              <w:t>შრომითი ხელშეკრულება იდება წერილობითი ფორმით, განსაზღვრული ან განუსაზღვრელი ვადით.</w:t>
            </w:r>
          </w:p>
          <w:p w:rsidR="00B16603" w:rsidRPr="00E134D0" w:rsidRDefault="00B16603" w:rsidP="00B16603">
            <w:pPr>
              <w:pStyle w:val="BodyText"/>
              <w:spacing w:line="244" w:lineRule="auto"/>
              <w:ind w:right="108"/>
              <w:jc w:val="both"/>
              <w:rPr>
                <w:sz w:val="20"/>
                <w:szCs w:val="20"/>
                <w:lang w:val="ka-GE"/>
              </w:rPr>
            </w:pPr>
          </w:p>
          <w:p w:rsidR="00B16603" w:rsidRPr="00E134D0" w:rsidRDefault="00B16603" w:rsidP="00B16603">
            <w:pPr>
              <w:pStyle w:val="BodyText"/>
              <w:spacing w:line="244" w:lineRule="auto"/>
              <w:ind w:right="108"/>
              <w:jc w:val="both"/>
              <w:rPr>
                <w:sz w:val="20"/>
                <w:szCs w:val="20"/>
                <w:lang w:val="ka-GE"/>
              </w:rPr>
            </w:pPr>
          </w:p>
          <w:p w:rsidR="00B16603" w:rsidRPr="00E134D0" w:rsidRDefault="00B16603" w:rsidP="00B16603">
            <w:pPr>
              <w:pStyle w:val="BodyText"/>
              <w:spacing w:line="244" w:lineRule="auto"/>
              <w:ind w:right="108"/>
              <w:jc w:val="both"/>
              <w:rPr>
                <w:sz w:val="20"/>
                <w:szCs w:val="20"/>
                <w:lang w:val="ka-GE"/>
              </w:rPr>
            </w:pPr>
            <w:r w:rsidRPr="00E134D0">
              <w:rPr>
                <w:sz w:val="20"/>
                <w:szCs w:val="20"/>
                <w:lang w:val="ka-GE"/>
              </w:rPr>
              <w:t>შრომითი ხელშეკრულება იდება აუცილებლად წერილობითი ფორმით, თუ შრომითი ურთიერთობა ერთ თვეზე მეტ ხანს გრძელდება.</w:t>
            </w:r>
          </w:p>
          <w:p w:rsidR="00B16603" w:rsidRPr="00E134D0" w:rsidRDefault="00B16603" w:rsidP="00B16603">
            <w:pPr>
              <w:pStyle w:val="BodyText"/>
              <w:spacing w:line="244" w:lineRule="auto"/>
              <w:ind w:right="108"/>
              <w:jc w:val="both"/>
              <w:rPr>
                <w:sz w:val="20"/>
                <w:szCs w:val="20"/>
                <w:lang w:val="ka-GE"/>
              </w:rPr>
            </w:pPr>
          </w:p>
          <w:p w:rsidR="00B16603" w:rsidRPr="00E134D0" w:rsidRDefault="00FC4981" w:rsidP="00B16603">
            <w:pPr>
              <w:pStyle w:val="BodyText"/>
              <w:spacing w:line="244" w:lineRule="auto"/>
              <w:ind w:right="108"/>
              <w:jc w:val="both"/>
              <w:rPr>
                <w:sz w:val="20"/>
                <w:szCs w:val="20"/>
                <w:lang w:val="ka-GE"/>
              </w:rPr>
            </w:pPr>
            <w:r w:rsidRPr="00E134D0">
              <w:rPr>
                <w:rFonts w:eastAsia="Times New Roman" w:cs="Sylfaen"/>
                <w:sz w:val="20"/>
                <w:szCs w:val="20"/>
              </w:rPr>
              <w:t>გარდა</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იმ</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შემთხვევისა</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როდესაც</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შრომითი</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ხელშეკრულების</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ვადაა</w:t>
            </w:r>
            <w:r w:rsidRPr="00E134D0">
              <w:rPr>
                <w:rFonts w:ascii="Times New Roman" w:eastAsia="Times New Roman" w:hAnsi="Times New Roman" w:cs="Times New Roman"/>
                <w:sz w:val="20"/>
                <w:szCs w:val="20"/>
              </w:rPr>
              <w:t xml:space="preserve"> 1 </w:t>
            </w:r>
            <w:r w:rsidRPr="00E134D0">
              <w:rPr>
                <w:rFonts w:eastAsia="Times New Roman" w:cs="Sylfaen"/>
                <w:sz w:val="20"/>
                <w:szCs w:val="20"/>
              </w:rPr>
              <w:t>წელი</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ან</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მეტი</w:t>
            </w:r>
            <w:r w:rsidRPr="00E134D0">
              <w:rPr>
                <w:rFonts w:ascii="Times New Roman" w:eastAsia="Times New Roman" w:hAnsi="Times New Roman" w:cs="Times New Roman"/>
                <w:sz w:val="20"/>
                <w:szCs w:val="20"/>
              </w:rPr>
              <w:t>,</w:t>
            </w:r>
            <w:r w:rsidRPr="00E134D0">
              <w:rPr>
                <w:rFonts w:eastAsia="Times New Roman" w:cs="Times New Roman"/>
                <w:sz w:val="20"/>
                <w:szCs w:val="20"/>
                <w:lang w:val="ka-GE"/>
              </w:rPr>
              <w:t xml:space="preserve"> </w:t>
            </w:r>
            <w:r w:rsidR="00B16603" w:rsidRPr="00E134D0">
              <w:rPr>
                <w:sz w:val="20"/>
                <w:szCs w:val="20"/>
                <w:lang w:val="ka-GE"/>
              </w:rPr>
              <w:t>შრომითი ხელშეკრულება განსაზღვრული ვადით იდება მხოლოდ მაშინ, როცა:</w:t>
            </w:r>
          </w:p>
          <w:p w:rsidR="00B16603" w:rsidRPr="00E134D0" w:rsidRDefault="00B16603" w:rsidP="00B16603">
            <w:pPr>
              <w:pStyle w:val="BodyText"/>
              <w:spacing w:line="244" w:lineRule="auto"/>
              <w:ind w:right="108"/>
              <w:jc w:val="both"/>
              <w:rPr>
                <w:sz w:val="20"/>
                <w:szCs w:val="20"/>
                <w:lang w:val="ka-GE"/>
              </w:rPr>
            </w:pPr>
            <w:r w:rsidRPr="00E134D0">
              <w:rPr>
                <w:sz w:val="20"/>
                <w:szCs w:val="20"/>
                <w:lang w:val="ka-GE"/>
              </w:rPr>
              <w:t xml:space="preserve">ა) შესასრულებელია კონკრეტული მოცულობის </w:t>
            </w:r>
            <w:r w:rsidRPr="00E134D0">
              <w:rPr>
                <w:sz w:val="20"/>
                <w:szCs w:val="20"/>
                <w:lang w:val="ka-GE"/>
              </w:rPr>
              <w:lastRenderedPageBreak/>
              <w:t>სამუშაო;</w:t>
            </w:r>
          </w:p>
          <w:p w:rsidR="00B16603" w:rsidRPr="00E134D0" w:rsidRDefault="00B16603" w:rsidP="00B16603">
            <w:pPr>
              <w:pStyle w:val="BodyText"/>
              <w:spacing w:line="244" w:lineRule="auto"/>
              <w:ind w:right="108"/>
              <w:jc w:val="both"/>
              <w:rPr>
                <w:sz w:val="20"/>
                <w:szCs w:val="20"/>
                <w:lang w:val="ka-GE"/>
              </w:rPr>
            </w:pPr>
            <w:r w:rsidRPr="00E134D0">
              <w:rPr>
                <w:sz w:val="20"/>
                <w:szCs w:val="20"/>
                <w:lang w:val="ka-GE"/>
              </w:rPr>
              <w:t>ბ) შესასრულებელია სეზონური სამუშაო;</w:t>
            </w:r>
          </w:p>
          <w:p w:rsidR="00B16603" w:rsidRPr="00E134D0" w:rsidRDefault="00B16603" w:rsidP="00B16603">
            <w:pPr>
              <w:pStyle w:val="BodyText"/>
              <w:spacing w:line="244" w:lineRule="auto"/>
              <w:ind w:right="108"/>
              <w:jc w:val="both"/>
              <w:rPr>
                <w:sz w:val="20"/>
                <w:szCs w:val="20"/>
                <w:lang w:val="ka-GE"/>
              </w:rPr>
            </w:pPr>
            <w:r w:rsidRPr="00E134D0">
              <w:rPr>
                <w:sz w:val="20"/>
                <w:szCs w:val="20"/>
                <w:lang w:val="ka-GE"/>
              </w:rPr>
              <w:t>გ) სამუშაოს მოცულობა დროებით იზრდება;</w:t>
            </w:r>
          </w:p>
          <w:p w:rsidR="00B16603" w:rsidRPr="00E134D0" w:rsidRDefault="00B16603" w:rsidP="00B16603">
            <w:pPr>
              <w:pStyle w:val="BodyText"/>
              <w:spacing w:line="244" w:lineRule="auto"/>
              <w:ind w:right="108"/>
              <w:jc w:val="both"/>
              <w:rPr>
                <w:sz w:val="20"/>
                <w:szCs w:val="20"/>
                <w:lang w:val="ka-GE"/>
              </w:rPr>
            </w:pPr>
            <w:r w:rsidRPr="00E134D0">
              <w:rPr>
                <w:sz w:val="20"/>
                <w:szCs w:val="20"/>
                <w:lang w:val="ka-GE"/>
              </w:rPr>
              <w:t>დ) ხდება შრომითი ურთიერთობის შეჩერების საფუძვლით სამუშაოზე დროებით არმყოფი დასაქმებულის ჩანაცვლება</w:t>
            </w:r>
            <w:r w:rsidR="008C3852" w:rsidRPr="00E134D0">
              <w:rPr>
                <w:sz w:val="20"/>
                <w:szCs w:val="20"/>
                <w:lang w:val="ka-GE"/>
              </w:rPr>
              <w:t>;</w:t>
            </w:r>
          </w:p>
          <w:p w:rsidR="008C3852" w:rsidRPr="00E134D0" w:rsidRDefault="008C3852" w:rsidP="00B16603">
            <w:pPr>
              <w:pStyle w:val="BodyText"/>
              <w:spacing w:line="244" w:lineRule="auto"/>
              <w:ind w:right="108"/>
              <w:jc w:val="both"/>
              <w:rPr>
                <w:sz w:val="20"/>
                <w:szCs w:val="20"/>
                <w:lang w:val="ka-GE"/>
              </w:rPr>
            </w:pPr>
            <w:r w:rsidRPr="00E134D0">
              <w:rPr>
                <w:sz w:val="20"/>
                <w:szCs w:val="20"/>
                <w:lang w:val="ka-GE"/>
              </w:rPr>
              <w:t>ე) არსებობს სხვა ობიექტური გარემოება, რომელიც ამართლებს ხელშეკრულების განსაზღვრული ვადით დადებას.</w:t>
            </w:r>
          </w:p>
          <w:p w:rsidR="00B16603" w:rsidRPr="00E134D0" w:rsidRDefault="00B16603" w:rsidP="00B16603">
            <w:pPr>
              <w:pStyle w:val="BodyText"/>
              <w:spacing w:line="244" w:lineRule="auto"/>
              <w:ind w:right="108"/>
              <w:jc w:val="both"/>
              <w:rPr>
                <w:sz w:val="20"/>
                <w:szCs w:val="20"/>
                <w:lang w:val="ka-GE"/>
              </w:rPr>
            </w:pPr>
          </w:p>
          <w:p w:rsidR="00B16603" w:rsidRPr="00E134D0" w:rsidRDefault="00B16603" w:rsidP="00B16603">
            <w:pPr>
              <w:pStyle w:val="BodyText"/>
              <w:spacing w:line="244" w:lineRule="auto"/>
              <w:ind w:right="108"/>
              <w:jc w:val="both"/>
              <w:rPr>
                <w:sz w:val="20"/>
                <w:szCs w:val="20"/>
                <w:lang w:val="ka-GE"/>
              </w:rPr>
            </w:pPr>
            <w:r w:rsidRPr="00E134D0">
              <w:rPr>
                <w:sz w:val="20"/>
                <w:szCs w:val="20"/>
                <w:lang w:val="ka-GE"/>
              </w:rPr>
              <w:t xml:space="preserve">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მიმდევრობით დადებულად </w:t>
            </w:r>
            <w:r w:rsidRPr="00E134D0">
              <w:rPr>
                <w:sz w:val="20"/>
                <w:szCs w:val="20"/>
                <w:lang w:val="ka-GE"/>
              </w:rPr>
              <w:lastRenderedPageBreak/>
              <w:t>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ვადის გასვლიდან 60 დღის განმავლობაში.</w:t>
            </w:r>
          </w:p>
          <w:p w:rsidR="00B16603" w:rsidRPr="00E134D0" w:rsidRDefault="00B16603" w:rsidP="00B16603">
            <w:pPr>
              <w:pStyle w:val="BodyText"/>
              <w:spacing w:line="244" w:lineRule="auto"/>
              <w:ind w:right="108"/>
              <w:jc w:val="both"/>
              <w:rPr>
                <w:sz w:val="20"/>
                <w:szCs w:val="20"/>
                <w:lang w:val="ka-GE"/>
              </w:rPr>
            </w:pPr>
          </w:p>
          <w:p w:rsidR="00B16603" w:rsidRPr="00E134D0" w:rsidRDefault="00B16603" w:rsidP="00B16603">
            <w:pPr>
              <w:pStyle w:val="BodyText"/>
              <w:spacing w:line="244" w:lineRule="auto"/>
              <w:ind w:right="108"/>
              <w:jc w:val="both"/>
              <w:rPr>
                <w:sz w:val="20"/>
                <w:szCs w:val="20"/>
                <w:lang w:val="ka-GE"/>
              </w:rPr>
            </w:pPr>
            <w:r w:rsidRPr="00E134D0">
              <w:rPr>
                <w:sz w:val="20"/>
                <w:szCs w:val="20"/>
                <w:lang w:val="ka-GE"/>
              </w:rPr>
              <w:t>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ხელშეკრულება.</w:t>
            </w:r>
          </w:p>
          <w:p w:rsidR="00D312EA" w:rsidRPr="00E134D0" w:rsidRDefault="00D312EA" w:rsidP="00D312EA">
            <w:pPr>
              <w:pStyle w:val="BodyText"/>
              <w:spacing w:line="244" w:lineRule="auto"/>
              <w:ind w:right="108"/>
              <w:jc w:val="both"/>
              <w:rPr>
                <w:sz w:val="20"/>
                <w:szCs w:val="20"/>
              </w:rPr>
            </w:pPr>
          </w:p>
          <w:p w:rsidR="00E578EE" w:rsidRPr="00E134D0" w:rsidRDefault="00D312EA" w:rsidP="00544EEB">
            <w:pPr>
              <w:pStyle w:val="BodyText"/>
              <w:spacing w:line="244" w:lineRule="auto"/>
              <w:ind w:right="108"/>
              <w:jc w:val="both"/>
              <w:rPr>
                <w:sz w:val="20"/>
                <w:szCs w:val="20"/>
                <w:lang w:val="ka-GE"/>
              </w:rPr>
            </w:pPr>
            <w:r w:rsidRPr="00E134D0">
              <w:rPr>
                <w:rFonts w:cs="Sylfaen"/>
                <w:sz w:val="20"/>
                <w:szCs w:val="20"/>
              </w:rPr>
              <w:t>ამ</w:t>
            </w:r>
            <w:r w:rsidRPr="00E134D0">
              <w:rPr>
                <w:sz w:val="20"/>
                <w:szCs w:val="20"/>
              </w:rPr>
              <w:t xml:space="preserve"> </w:t>
            </w:r>
            <w:r w:rsidRPr="00E134D0">
              <w:rPr>
                <w:rFonts w:cs="Sylfaen"/>
                <w:sz w:val="20"/>
                <w:szCs w:val="20"/>
              </w:rPr>
              <w:t>კანონის</w:t>
            </w:r>
            <w:r w:rsidRPr="00E134D0">
              <w:rPr>
                <w:sz w:val="20"/>
                <w:szCs w:val="20"/>
              </w:rPr>
              <w:t xml:space="preserve"> </w:t>
            </w:r>
            <w:r w:rsidRPr="00E134D0">
              <w:rPr>
                <w:rFonts w:cs="Sylfaen"/>
                <w:sz w:val="20"/>
                <w:szCs w:val="20"/>
              </w:rPr>
              <w:t>მიზანია</w:t>
            </w:r>
            <w:r w:rsidRPr="00E134D0">
              <w:rPr>
                <w:sz w:val="20"/>
                <w:szCs w:val="20"/>
              </w:rPr>
              <w:t xml:space="preserve"> </w:t>
            </w:r>
            <w:r w:rsidRPr="00E134D0">
              <w:rPr>
                <w:rFonts w:cs="Sylfaen"/>
                <w:sz w:val="20"/>
                <w:szCs w:val="20"/>
              </w:rPr>
              <w:t>დისკრიმინაციის</w:t>
            </w:r>
            <w:r w:rsidRPr="00E134D0">
              <w:rPr>
                <w:sz w:val="20"/>
                <w:szCs w:val="20"/>
              </w:rPr>
              <w:t xml:space="preserve"> </w:t>
            </w:r>
            <w:r w:rsidRPr="00E134D0">
              <w:rPr>
                <w:rFonts w:cs="Sylfaen"/>
                <w:sz w:val="20"/>
                <w:szCs w:val="20"/>
              </w:rPr>
              <w:t>ყველა</w:t>
            </w:r>
            <w:r w:rsidRPr="00E134D0">
              <w:rPr>
                <w:sz w:val="20"/>
                <w:szCs w:val="20"/>
              </w:rPr>
              <w:t xml:space="preserve"> </w:t>
            </w:r>
            <w:r w:rsidRPr="00E134D0">
              <w:rPr>
                <w:rFonts w:cs="Sylfaen"/>
                <w:sz w:val="20"/>
                <w:szCs w:val="20"/>
              </w:rPr>
              <w:t>ფორმის</w:t>
            </w:r>
            <w:r w:rsidRPr="00E134D0">
              <w:rPr>
                <w:sz w:val="20"/>
                <w:szCs w:val="20"/>
              </w:rPr>
              <w:t xml:space="preserve"> </w:t>
            </w:r>
            <w:r w:rsidRPr="00E134D0">
              <w:rPr>
                <w:rFonts w:cs="Sylfaen"/>
                <w:sz w:val="20"/>
                <w:szCs w:val="20"/>
              </w:rPr>
              <w:t>აღმოფხვრა</w:t>
            </w:r>
            <w:r w:rsidRPr="00E134D0">
              <w:rPr>
                <w:sz w:val="20"/>
                <w:szCs w:val="20"/>
              </w:rPr>
              <w:t xml:space="preserve"> </w:t>
            </w:r>
            <w:r w:rsidRPr="00E134D0">
              <w:rPr>
                <w:rFonts w:cs="Sylfaen"/>
                <w:sz w:val="20"/>
                <w:szCs w:val="20"/>
              </w:rPr>
              <w:t>და</w:t>
            </w:r>
            <w:r w:rsidRPr="00E134D0">
              <w:rPr>
                <w:sz w:val="20"/>
                <w:szCs w:val="20"/>
              </w:rPr>
              <w:t xml:space="preserve"> </w:t>
            </w:r>
            <w:r w:rsidRPr="00E134D0">
              <w:rPr>
                <w:rFonts w:cs="Sylfaen"/>
                <w:sz w:val="20"/>
                <w:szCs w:val="20"/>
              </w:rPr>
              <w:t>ნებისმიერი</w:t>
            </w:r>
            <w:r w:rsidRPr="00E134D0">
              <w:rPr>
                <w:sz w:val="20"/>
                <w:szCs w:val="20"/>
              </w:rPr>
              <w:t xml:space="preserve"> </w:t>
            </w:r>
            <w:r w:rsidRPr="00E134D0">
              <w:rPr>
                <w:rFonts w:cs="Sylfaen"/>
                <w:sz w:val="20"/>
                <w:szCs w:val="20"/>
              </w:rPr>
              <w:t>ფიზიკური</w:t>
            </w:r>
            <w:r w:rsidRPr="00E134D0">
              <w:rPr>
                <w:sz w:val="20"/>
                <w:szCs w:val="20"/>
              </w:rPr>
              <w:t xml:space="preserve"> </w:t>
            </w:r>
            <w:r w:rsidRPr="00E134D0">
              <w:rPr>
                <w:rFonts w:cs="Sylfaen"/>
                <w:sz w:val="20"/>
                <w:szCs w:val="20"/>
              </w:rPr>
              <w:t>და</w:t>
            </w:r>
            <w:r w:rsidRPr="00E134D0">
              <w:rPr>
                <w:sz w:val="20"/>
                <w:szCs w:val="20"/>
              </w:rPr>
              <w:t xml:space="preserve"> </w:t>
            </w:r>
            <w:r w:rsidRPr="00E134D0">
              <w:rPr>
                <w:rFonts w:cs="Sylfaen"/>
                <w:sz w:val="20"/>
                <w:szCs w:val="20"/>
              </w:rPr>
              <w:t>იურიდიული</w:t>
            </w:r>
            <w:r w:rsidRPr="00E134D0">
              <w:rPr>
                <w:sz w:val="20"/>
                <w:szCs w:val="20"/>
              </w:rPr>
              <w:t xml:space="preserve"> </w:t>
            </w:r>
            <w:r w:rsidRPr="00E134D0">
              <w:rPr>
                <w:rFonts w:cs="Sylfaen"/>
                <w:sz w:val="20"/>
                <w:szCs w:val="20"/>
              </w:rPr>
              <w:t>პირისათვის</w:t>
            </w:r>
            <w:r w:rsidRPr="00E134D0">
              <w:rPr>
                <w:sz w:val="20"/>
                <w:szCs w:val="20"/>
              </w:rPr>
              <w:t xml:space="preserve"> </w:t>
            </w:r>
            <w:r w:rsidRPr="00E134D0">
              <w:rPr>
                <w:rFonts w:cs="Sylfaen"/>
                <w:sz w:val="20"/>
                <w:szCs w:val="20"/>
              </w:rPr>
              <w:t>საქართველოს</w:t>
            </w:r>
            <w:r w:rsidRPr="00E134D0">
              <w:rPr>
                <w:sz w:val="20"/>
                <w:szCs w:val="20"/>
              </w:rPr>
              <w:t xml:space="preserve"> </w:t>
            </w:r>
            <w:r w:rsidRPr="00E134D0">
              <w:rPr>
                <w:rFonts w:cs="Sylfaen"/>
                <w:sz w:val="20"/>
                <w:szCs w:val="20"/>
              </w:rPr>
              <w:t>კანონმდებლობით</w:t>
            </w:r>
            <w:r w:rsidRPr="00E134D0">
              <w:rPr>
                <w:sz w:val="20"/>
                <w:szCs w:val="20"/>
              </w:rPr>
              <w:t xml:space="preserve"> </w:t>
            </w:r>
            <w:r w:rsidRPr="00E134D0">
              <w:rPr>
                <w:rFonts w:cs="Sylfaen"/>
                <w:sz w:val="20"/>
                <w:szCs w:val="20"/>
              </w:rPr>
              <w:t>დადგენილი</w:t>
            </w:r>
            <w:r w:rsidRPr="00E134D0">
              <w:rPr>
                <w:sz w:val="20"/>
                <w:szCs w:val="20"/>
              </w:rPr>
              <w:t xml:space="preserve"> </w:t>
            </w:r>
            <w:r w:rsidRPr="00E134D0">
              <w:rPr>
                <w:rFonts w:cs="Sylfaen"/>
                <w:sz w:val="20"/>
                <w:szCs w:val="20"/>
              </w:rPr>
              <w:t>უფლებებით</w:t>
            </w:r>
            <w:r w:rsidRPr="00E134D0">
              <w:rPr>
                <w:sz w:val="20"/>
                <w:szCs w:val="20"/>
              </w:rPr>
              <w:t xml:space="preserve"> </w:t>
            </w:r>
            <w:r w:rsidRPr="00E134D0">
              <w:rPr>
                <w:rFonts w:cs="Sylfaen"/>
                <w:sz w:val="20"/>
                <w:szCs w:val="20"/>
              </w:rPr>
              <w:t>თანასწორად</w:t>
            </w:r>
            <w:r w:rsidRPr="00E134D0">
              <w:rPr>
                <w:sz w:val="20"/>
                <w:szCs w:val="20"/>
              </w:rPr>
              <w:t xml:space="preserve"> </w:t>
            </w:r>
            <w:r w:rsidRPr="00E134D0">
              <w:rPr>
                <w:rFonts w:cs="Sylfaen"/>
                <w:sz w:val="20"/>
                <w:szCs w:val="20"/>
              </w:rPr>
              <w:t>სარგებლობის</w:t>
            </w:r>
            <w:r w:rsidRPr="00E134D0">
              <w:rPr>
                <w:sz w:val="20"/>
                <w:szCs w:val="20"/>
              </w:rPr>
              <w:t xml:space="preserve"> </w:t>
            </w:r>
            <w:r w:rsidRPr="00E134D0">
              <w:rPr>
                <w:rFonts w:cs="Sylfaen"/>
                <w:sz w:val="20"/>
                <w:szCs w:val="20"/>
              </w:rPr>
              <w:t>უზრუნველყოფა</w:t>
            </w:r>
            <w:r w:rsidRPr="00E134D0">
              <w:rPr>
                <w:sz w:val="20"/>
                <w:szCs w:val="20"/>
              </w:rPr>
              <w:t xml:space="preserve">, </w:t>
            </w:r>
            <w:r w:rsidRPr="00E134D0">
              <w:rPr>
                <w:rFonts w:cs="Sylfaen"/>
                <w:sz w:val="20"/>
                <w:szCs w:val="20"/>
              </w:rPr>
              <w:t>რასის</w:t>
            </w:r>
            <w:r w:rsidRPr="00E134D0">
              <w:rPr>
                <w:sz w:val="20"/>
                <w:szCs w:val="20"/>
              </w:rPr>
              <w:t xml:space="preserve">, </w:t>
            </w:r>
            <w:r w:rsidRPr="00E134D0">
              <w:rPr>
                <w:rFonts w:cs="Sylfaen"/>
                <w:sz w:val="20"/>
                <w:szCs w:val="20"/>
              </w:rPr>
              <w:t>კანის</w:t>
            </w:r>
            <w:r w:rsidRPr="00E134D0">
              <w:rPr>
                <w:sz w:val="20"/>
                <w:szCs w:val="20"/>
              </w:rPr>
              <w:t xml:space="preserve"> </w:t>
            </w:r>
            <w:r w:rsidRPr="00E134D0">
              <w:rPr>
                <w:rFonts w:cs="Sylfaen"/>
                <w:sz w:val="20"/>
                <w:szCs w:val="20"/>
              </w:rPr>
              <w:t>ფერის</w:t>
            </w:r>
            <w:r w:rsidRPr="00E134D0">
              <w:rPr>
                <w:sz w:val="20"/>
                <w:szCs w:val="20"/>
              </w:rPr>
              <w:t xml:space="preserve">, </w:t>
            </w:r>
            <w:r w:rsidRPr="00E134D0">
              <w:rPr>
                <w:rFonts w:cs="Sylfaen"/>
                <w:sz w:val="20"/>
                <w:szCs w:val="20"/>
              </w:rPr>
              <w:t>ენის</w:t>
            </w:r>
            <w:r w:rsidRPr="00E134D0">
              <w:rPr>
                <w:sz w:val="20"/>
                <w:szCs w:val="20"/>
              </w:rPr>
              <w:t xml:space="preserve">, </w:t>
            </w:r>
            <w:r w:rsidRPr="00E134D0">
              <w:rPr>
                <w:rFonts w:cs="Sylfaen"/>
                <w:sz w:val="20"/>
                <w:szCs w:val="20"/>
              </w:rPr>
              <w:t>სქესის</w:t>
            </w:r>
            <w:r w:rsidRPr="00E134D0">
              <w:rPr>
                <w:sz w:val="20"/>
                <w:szCs w:val="20"/>
              </w:rPr>
              <w:t xml:space="preserve">, </w:t>
            </w:r>
            <w:r w:rsidRPr="00E134D0">
              <w:rPr>
                <w:rFonts w:cs="Sylfaen"/>
                <w:sz w:val="20"/>
                <w:szCs w:val="20"/>
              </w:rPr>
              <w:t>ასაკის</w:t>
            </w:r>
            <w:r w:rsidRPr="00E134D0">
              <w:rPr>
                <w:sz w:val="20"/>
                <w:szCs w:val="20"/>
              </w:rPr>
              <w:t xml:space="preserve">, </w:t>
            </w:r>
            <w:r w:rsidRPr="00E134D0">
              <w:rPr>
                <w:rFonts w:cs="Sylfaen"/>
                <w:sz w:val="20"/>
                <w:szCs w:val="20"/>
              </w:rPr>
              <w:t>მოქალაქეობის</w:t>
            </w:r>
            <w:r w:rsidRPr="00E134D0">
              <w:rPr>
                <w:sz w:val="20"/>
                <w:szCs w:val="20"/>
              </w:rPr>
              <w:t xml:space="preserve">, </w:t>
            </w:r>
            <w:r w:rsidRPr="00E134D0">
              <w:rPr>
                <w:rFonts w:cs="Sylfaen"/>
                <w:sz w:val="20"/>
                <w:szCs w:val="20"/>
              </w:rPr>
              <w:t>წარმოშობის</w:t>
            </w:r>
            <w:r w:rsidRPr="00E134D0">
              <w:rPr>
                <w:sz w:val="20"/>
                <w:szCs w:val="20"/>
              </w:rPr>
              <w:t xml:space="preserve">, </w:t>
            </w:r>
            <w:r w:rsidRPr="00E134D0">
              <w:rPr>
                <w:rFonts w:cs="Sylfaen"/>
                <w:sz w:val="20"/>
                <w:szCs w:val="20"/>
              </w:rPr>
              <w:t>დაბადების</w:t>
            </w:r>
            <w:r w:rsidRPr="00E134D0">
              <w:rPr>
                <w:sz w:val="20"/>
                <w:szCs w:val="20"/>
              </w:rPr>
              <w:t xml:space="preserve"> </w:t>
            </w:r>
            <w:r w:rsidRPr="00E134D0">
              <w:rPr>
                <w:rFonts w:cs="Sylfaen"/>
                <w:sz w:val="20"/>
                <w:szCs w:val="20"/>
              </w:rPr>
              <w:t>ადგილის</w:t>
            </w:r>
            <w:r w:rsidRPr="00E134D0">
              <w:rPr>
                <w:sz w:val="20"/>
                <w:szCs w:val="20"/>
              </w:rPr>
              <w:t xml:space="preserve">, </w:t>
            </w:r>
            <w:r w:rsidRPr="00E134D0">
              <w:rPr>
                <w:rFonts w:cs="Sylfaen"/>
                <w:sz w:val="20"/>
                <w:szCs w:val="20"/>
              </w:rPr>
              <w:t>საცხოვრებელი</w:t>
            </w:r>
            <w:r w:rsidRPr="00E134D0">
              <w:rPr>
                <w:sz w:val="20"/>
                <w:szCs w:val="20"/>
              </w:rPr>
              <w:t xml:space="preserve"> </w:t>
            </w:r>
            <w:r w:rsidRPr="00E134D0">
              <w:rPr>
                <w:rFonts w:cs="Sylfaen"/>
                <w:sz w:val="20"/>
                <w:szCs w:val="20"/>
              </w:rPr>
              <w:t>ადგილის</w:t>
            </w:r>
            <w:r w:rsidRPr="00E134D0">
              <w:rPr>
                <w:sz w:val="20"/>
                <w:szCs w:val="20"/>
              </w:rPr>
              <w:t xml:space="preserve">, </w:t>
            </w:r>
            <w:r w:rsidRPr="00E134D0">
              <w:rPr>
                <w:rFonts w:cs="Sylfaen"/>
                <w:sz w:val="20"/>
                <w:szCs w:val="20"/>
              </w:rPr>
              <w:t>ქონებრივი</w:t>
            </w:r>
            <w:r w:rsidRPr="00E134D0">
              <w:rPr>
                <w:sz w:val="20"/>
                <w:szCs w:val="20"/>
              </w:rPr>
              <w:t xml:space="preserve"> </w:t>
            </w:r>
            <w:r w:rsidRPr="00E134D0">
              <w:rPr>
                <w:rFonts w:cs="Sylfaen"/>
                <w:sz w:val="20"/>
                <w:szCs w:val="20"/>
              </w:rPr>
              <w:t>ან</w:t>
            </w:r>
            <w:r w:rsidRPr="00E134D0">
              <w:rPr>
                <w:sz w:val="20"/>
                <w:szCs w:val="20"/>
              </w:rPr>
              <w:t xml:space="preserve"> </w:t>
            </w:r>
            <w:r w:rsidRPr="00E134D0">
              <w:rPr>
                <w:rFonts w:cs="Sylfaen"/>
                <w:sz w:val="20"/>
                <w:szCs w:val="20"/>
              </w:rPr>
              <w:lastRenderedPageBreak/>
              <w:t>წოდებრივი</w:t>
            </w:r>
            <w:r w:rsidRPr="00E134D0">
              <w:rPr>
                <w:sz w:val="20"/>
                <w:szCs w:val="20"/>
              </w:rPr>
              <w:t xml:space="preserve"> </w:t>
            </w:r>
            <w:r w:rsidRPr="00E134D0">
              <w:rPr>
                <w:rFonts w:cs="Sylfaen"/>
                <w:sz w:val="20"/>
                <w:szCs w:val="20"/>
              </w:rPr>
              <w:t>მდგომარეობის</w:t>
            </w:r>
            <w:r w:rsidRPr="00E134D0">
              <w:rPr>
                <w:sz w:val="20"/>
                <w:szCs w:val="20"/>
              </w:rPr>
              <w:t xml:space="preserve">, </w:t>
            </w:r>
            <w:r w:rsidRPr="00E134D0">
              <w:rPr>
                <w:rFonts w:cs="Sylfaen"/>
                <w:sz w:val="20"/>
                <w:szCs w:val="20"/>
              </w:rPr>
              <w:t>რელიგიის</w:t>
            </w:r>
            <w:r w:rsidRPr="00E134D0">
              <w:rPr>
                <w:sz w:val="20"/>
                <w:szCs w:val="20"/>
              </w:rPr>
              <w:t xml:space="preserve"> </w:t>
            </w:r>
            <w:r w:rsidRPr="00E134D0">
              <w:rPr>
                <w:rFonts w:cs="Sylfaen"/>
                <w:sz w:val="20"/>
                <w:szCs w:val="20"/>
              </w:rPr>
              <w:t>ან</w:t>
            </w:r>
            <w:r w:rsidRPr="00E134D0">
              <w:rPr>
                <w:sz w:val="20"/>
                <w:szCs w:val="20"/>
              </w:rPr>
              <w:t xml:space="preserve"> </w:t>
            </w:r>
            <w:r w:rsidRPr="00E134D0">
              <w:rPr>
                <w:rFonts w:cs="Sylfaen"/>
                <w:sz w:val="20"/>
                <w:szCs w:val="20"/>
              </w:rPr>
              <w:t>რწმენის</w:t>
            </w:r>
            <w:r w:rsidRPr="00E134D0">
              <w:rPr>
                <w:sz w:val="20"/>
                <w:szCs w:val="20"/>
              </w:rPr>
              <w:t xml:space="preserve">, </w:t>
            </w:r>
            <w:r w:rsidRPr="00E134D0">
              <w:rPr>
                <w:rFonts w:cs="Sylfaen"/>
                <w:sz w:val="20"/>
                <w:szCs w:val="20"/>
              </w:rPr>
              <w:t>ეროვნული</w:t>
            </w:r>
            <w:r w:rsidRPr="00E134D0">
              <w:rPr>
                <w:sz w:val="20"/>
                <w:szCs w:val="20"/>
              </w:rPr>
              <w:t xml:space="preserve">, </w:t>
            </w:r>
            <w:r w:rsidRPr="00E134D0">
              <w:rPr>
                <w:rFonts w:cs="Sylfaen"/>
                <w:sz w:val="20"/>
                <w:szCs w:val="20"/>
              </w:rPr>
              <w:t>ეთნიკური</w:t>
            </w:r>
            <w:r w:rsidRPr="00E134D0">
              <w:rPr>
                <w:sz w:val="20"/>
                <w:szCs w:val="20"/>
              </w:rPr>
              <w:t xml:space="preserve"> </w:t>
            </w:r>
            <w:r w:rsidRPr="00E134D0">
              <w:rPr>
                <w:rFonts w:cs="Sylfaen"/>
                <w:sz w:val="20"/>
                <w:szCs w:val="20"/>
              </w:rPr>
              <w:t>ან</w:t>
            </w:r>
            <w:r w:rsidRPr="00E134D0">
              <w:rPr>
                <w:sz w:val="20"/>
                <w:szCs w:val="20"/>
              </w:rPr>
              <w:t xml:space="preserve"> </w:t>
            </w:r>
            <w:r w:rsidRPr="00E134D0">
              <w:rPr>
                <w:rFonts w:cs="Sylfaen"/>
                <w:sz w:val="20"/>
                <w:szCs w:val="20"/>
              </w:rPr>
              <w:t>სოციალური</w:t>
            </w:r>
            <w:r w:rsidRPr="00E134D0">
              <w:rPr>
                <w:sz w:val="20"/>
                <w:szCs w:val="20"/>
              </w:rPr>
              <w:t xml:space="preserve"> </w:t>
            </w:r>
            <w:r w:rsidRPr="00E134D0">
              <w:rPr>
                <w:rFonts w:cs="Sylfaen"/>
                <w:sz w:val="20"/>
                <w:szCs w:val="20"/>
              </w:rPr>
              <w:t>კუთვნილების</w:t>
            </w:r>
            <w:r w:rsidRPr="00E134D0">
              <w:rPr>
                <w:sz w:val="20"/>
                <w:szCs w:val="20"/>
              </w:rPr>
              <w:t xml:space="preserve">, </w:t>
            </w:r>
            <w:r w:rsidRPr="00E134D0">
              <w:rPr>
                <w:rFonts w:cs="Sylfaen"/>
                <w:sz w:val="20"/>
                <w:szCs w:val="20"/>
              </w:rPr>
              <w:t>პროფესიის</w:t>
            </w:r>
            <w:r w:rsidRPr="00E134D0">
              <w:rPr>
                <w:sz w:val="20"/>
                <w:szCs w:val="20"/>
              </w:rPr>
              <w:t xml:space="preserve">, </w:t>
            </w:r>
            <w:r w:rsidRPr="00E134D0">
              <w:rPr>
                <w:rFonts w:cs="Sylfaen"/>
                <w:sz w:val="20"/>
                <w:szCs w:val="20"/>
              </w:rPr>
              <w:t>ოჯახური</w:t>
            </w:r>
            <w:r w:rsidRPr="00E134D0">
              <w:rPr>
                <w:sz w:val="20"/>
                <w:szCs w:val="20"/>
              </w:rPr>
              <w:t xml:space="preserve"> </w:t>
            </w:r>
            <w:r w:rsidRPr="00E134D0">
              <w:rPr>
                <w:rFonts w:cs="Sylfaen"/>
                <w:sz w:val="20"/>
                <w:szCs w:val="20"/>
              </w:rPr>
              <w:t>მდგომარეობის</w:t>
            </w:r>
            <w:r w:rsidRPr="00E134D0">
              <w:rPr>
                <w:sz w:val="20"/>
                <w:szCs w:val="20"/>
              </w:rPr>
              <w:t xml:space="preserve">, </w:t>
            </w:r>
            <w:r w:rsidRPr="00E134D0">
              <w:rPr>
                <w:rFonts w:cs="Sylfaen"/>
                <w:sz w:val="20"/>
                <w:szCs w:val="20"/>
              </w:rPr>
              <w:t>ჯანმრთელობის</w:t>
            </w:r>
            <w:r w:rsidRPr="00E134D0">
              <w:rPr>
                <w:sz w:val="20"/>
                <w:szCs w:val="20"/>
              </w:rPr>
              <w:t xml:space="preserve"> </w:t>
            </w:r>
            <w:r w:rsidRPr="00E134D0">
              <w:rPr>
                <w:rFonts w:cs="Sylfaen"/>
                <w:sz w:val="20"/>
                <w:szCs w:val="20"/>
              </w:rPr>
              <w:t>მდგომარეობის</w:t>
            </w:r>
            <w:r w:rsidRPr="00E134D0">
              <w:rPr>
                <w:sz w:val="20"/>
                <w:szCs w:val="20"/>
              </w:rPr>
              <w:t xml:space="preserve">, </w:t>
            </w:r>
            <w:r w:rsidRPr="00E134D0">
              <w:rPr>
                <w:rFonts w:cs="Sylfaen"/>
                <w:sz w:val="20"/>
                <w:szCs w:val="20"/>
              </w:rPr>
              <w:t>შეზღუდული</w:t>
            </w:r>
            <w:r w:rsidRPr="00E134D0">
              <w:rPr>
                <w:sz w:val="20"/>
                <w:szCs w:val="20"/>
              </w:rPr>
              <w:t xml:space="preserve"> </w:t>
            </w:r>
            <w:r w:rsidRPr="00E134D0">
              <w:rPr>
                <w:rFonts w:cs="Sylfaen"/>
                <w:sz w:val="20"/>
                <w:szCs w:val="20"/>
              </w:rPr>
              <w:t>შესაძლებლობის</w:t>
            </w:r>
            <w:r w:rsidRPr="00E134D0">
              <w:rPr>
                <w:sz w:val="20"/>
                <w:szCs w:val="20"/>
              </w:rPr>
              <w:t xml:space="preserve">, </w:t>
            </w:r>
            <w:r w:rsidRPr="00E134D0">
              <w:rPr>
                <w:rFonts w:cs="Sylfaen"/>
                <w:sz w:val="20"/>
                <w:szCs w:val="20"/>
              </w:rPr>
              <w:t>სექსუალური</w:t>
            </w:r>
            <w:r w:rsidRPr="00E134D0">
              <w:rPr>
                <w:sz w:val="20"/>
                <w:szCs w:val="20"/>
              </w:rPr>
              <w:t xml:space="preserve"> </w:t>
            </w:r>
            <w:r w:rsidRPr="00E134D0">
              <w:rPr>
                <w:rFonts w:cs="Sylfaen"/>
                <w:sz w:val="20"/>
                <w:szCs w:val="20"/>
              </w:rPr>
              <w:t>ორიენტაციის</w:t>
            </w:r>
            <w:r w:rsidRPr="00E134D0">
              <w:rPr>
                <w:sz w:val="20"/>
                <w:szCs w:val="20"/>
              </w:rPr>
              <w:t xml:space="preserve">, </w:t>
            </w:r>
            <w:r w:rsidRPr="00E134D0">
              <w:rPr>
                <w:rFonts w:cs="Sylfaen"/>
                <w:sz w:val="20"/>
                <w:szCs w:val="20"/>
              </w:rPr>
              <w:t>გენდერული</w:t>
            </w:r>
            <w:r w:rsidRPr="00E134D0">
              <w:rPr>
                <w:sz w:val="20"/>
                <w:szCs w:val="20"/>
              </w:rPr>
              <w:t xml:space="preserve"> </w:t>
            </w:r>
            <w:r w:rsidRPr="00E134D0">
              <w:rPr>
                <w:rFonts w:cs="Sylfaen"/>
                <w:sz w:val="20"/>
                <w:szCs w:val="20"/>
              </w:rPr>
              <w:t>იდენტობისა</w:t>
            </w:r>
            <w:r w:rsidRPr="00E134D0">
              <w:rPr>
                <w:sz w:val="20"/>
                <w:szCs w:val="20"/>
              </w:rPr>
              <w:t xml:space="preserve"> </w:t>
            </w:r>
            <w:r w:rsidRPr="00E134D0">
              <w:rPr>
                <w:rFonts w:cs="Sylfaen"/>
                <w:sz w:val="20"/>
                <w:szCs w:val="20"/>
              </w:rPr>
              <w:t>და</w:t>
            </w:r>
            <w:r w:rsidRPr="00E134D0">
              <w:rPr>
                <w:sz w:val="20"/>
                <w:szCs w:val="20"/>
              </w:rPr>
              <w:t xml:space="preserve"> </w:t>
            </w:r>
            <w:r w:rsidRPr="00E134D0">
              <w:rPr>
                <w:rFonts w:cs="Sylfaen"/>
                <w:sz w:val="20"/>
                <w:szCs w:val="20"/>
              </w:rPr>
              <w:t>გამოხატვის</w:t>
            </w:r>
            <w:r w:rsidRPr="00E134D0">
              <w:rPr>
                <w:sz w:val="20"/>
                <w:szCs w:val="20"/>
              </w:rPr>
              <w:t xml:space="preserve">, </w:t>
            </w:r>
            <w:r w:rsidRPr="00E134D0">
              <w:rPr>
                <w:rFonts w:cs="Sylfaen"/>
                <w:sz w:val="20"/>
                <w:szCs w:val="20"/>
              </w:rPr>
              <w:t>პოლიტიკური</w:t>
            </w:r>
            <w:r w:rsidRPr="00E134D0">
              <w:rPr>
                <w:sz w:val="20"/>
                <w:szCs w:val="20"/>
              </w:rPr>
              <w:t xml:space="preserve"> </w:t>
            </w:r>
            <w:r w:rsidRPr="00E134D0">
              <w:rPr>
                <w:rFonts w:cs="Sylfaen"/>
                <w:sz w:val="20"/>
                <w:szCs w:val="20"/>
              </w:rPr>
              <w:t>ან</w:t>
            </w:r>
            <w:r w:rsidRPr="00E134D0">
              <w:rPr>
                <w:sz w:val="20"/>
                <w:szCs w:val="20"/>
              </w:rPr>
              <w:t xml:space="preserve"> </w:t>
            </w:r>
            <w:r w:rsidRPr="00E134D0">
              <w:rPr>
                <w:rFonts w:cs="Sylfaen"/>
                <w:sz w:val="20"/>
                <w:szCs w:val="20"/>
              </w:rPr>
              <w:t>სხვა</w:t>
            </w:r>
            <w:r w:rsidRPr="00E134D0">
              <w:rPr>
                <w:sz w:val="20"/>
                <w:szCs w:val="20"/>
              </w:rPr>
              <w:t xml:space="preserve"> </w:t>
            </w:r>
            <w:r w:rsidRPr="00E134D0">
              <w:rPr>
                <w:rFonts w:cs="Sylfaen"/>
                <w:sz w:val="20"/>
                <w:szCs w:val="20"/>
              </w:rPr>
              <w:t>შეხედულების</w:t>
            </w:r>
            <w:r w:rsidRPr="00E134D0">
              <w:rPr>
                <w:sz w:val="20"/>
                <w:szCs w:val="20"/>
              </w:rPr>
              <w:t xml:space="preserve"> </w:t>
            </w:r>
            <w:r w:rsidRPr="00E134D0">
              <w:rPr>
                <w:rFonts w:cs="Sylfaen"/>
                <w:sz w:val="20"/>
                <w:szCs w:val="20"/>
              </w:rPr>
              <w:t>ან</w:t>
            </w:r>
            <w:r w:rsidRPr="00E134D0">
              <w:rPr>
                <w:sz w:val="20"/>
                <w:szCs w:val="20"/>
              </w:rPr>
              <w:t xml:space="preserve"> </w:t>
            </w:r>
            <w:r w:rsidRPr="00E134D0">
              <w:rPr>
                <w:rFonts w:cs="Sylfaen"/>
                <w:sz w:val="20"/>
                <w:szCs w:val="20"/>
              </w:rPr>
              <w:t>სხვა</w:t>
            </w:r>
            <w:r w:rsidRPr="00E134D0">
              <w:rPr>
                <w:sz w:val="20"/>
                <w:szCs w:val="20"/>
              </w:rPr>
              <w:t xml:space="preserve"> </w:t>
            </w:r>
            <w:r w:rsidRPr="00E134D0">
              <w:rPr>
                <w:rFonts w:cs="Sylfaen"/>
                <w:sz w:val="20"/>
                <w:szCs w:val="20"/>
              </w:rPr>
              <w:t>ნიშნის</w:t>
            </w:r>
            <w:r w:rsidRPr="00E134D0">
              <w:rPr>
                <w:sz w:val="20"/>
                <w:szCs w:val="20"/>
              </w:rPr>
              <w:t xml:space="preserve"> </w:t>
            </w:r>
            <w:r w:rsidRPr="00E134D0">
              <w:rPr>
                <w:rFonts w:cs="Sylfaen"/>
                <w:sz w:val="20"/>
                <w:szCs w:val="20"/>
              </w:rPr>
              <w:t>მიუხედავად</w:t>
            </w:r>
            <w:r w:rsidRPr="00E134D0">
              <w:rPr>
                <w:sz w:val="20"/>
                <w:szCs w:val="20"/>
              </w:rPr>
              <w:t xml:space="preserve">. </w:t>
            </w:r>
          </w:p>
        </w:tc>
        <w:tc>
          <w:tcPr>
            <w:tcW w:w="508" w:type="dxa"/>
          </w:tcPr>
          <w:p w:rsidR="00E578EE" w:rsidRPr="00E134D0" w:rsidRDefault="00D312EA" w:rsidP="00381570">
            <w:pPr>
              <w:jc w:val="both"/>
              <w:rPr>
                <w:rFonts w:ascii="Sylfaen" w:hAnsi="Sylfaen"/>
                <w:sz w:val="20"/>
                <w:szCs w:val="20"/>
                <w:lang w:val="ka-GE"/>
              </w:rPr>
            </w:pPr>
            <w:r w:rsidRPr="00E134D0">
              <w:rPr>
                <w:rFonts w:ascii="Sylfaen" w:hAnsi="Sylfaen"/>
                <w:sz w:val="20"/>
                <w:szCs w:val="20"/>
                <w:lang w:val="ka-GE"/>
              </w:rPr>
              <w:lastRenderedPageBreak/>
              <w:t>სშ</w:t>
            </w:r>
          </w:p>
        </w:tc>
        <w:tc>
          <w:tcPr>
            <w:tcW w:w="6260" w:type="dxa"/>
          </w:tcPr>
          <w:p w:rsidR="00E578EE" w:rsidRPr="00E134D0" w:rsidRDefault="002D782D" w:rsidP="00572C2E">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D312EA" w:rsidRPr="00E134D0">
              <w:rPr>
                <w:rFonts w:ascii="Sylfaen" w:hAnsi="Sylfaen"/>
                <w:sz w:val="20"/>
                <w:szCs w:val="20"/>
                <w:lang w:val="ka-GE"/>
              </w:rPr>
              <w:t xml:space="preserve">კრძალავს დისკრიმინაციას ნებისმიერი ნიშნით, </w:t>
            </w:r>
            <w:r w:rsidR="00544EEB" w:rsidRPr="00E134D0">
              <w:rPr>
                <w:rFonts w:ascii="Sylfaen" w:hAnsi="Sylfaen"/>
                <w:sz w:val="20"/>
                <w:szCs w:val="20"/>
                <w:lang w:val="ka-GE"/>
              </w:rPr>
              <w:t xml:space="preserve">მათ შორის შრომითი ხელშეკრულების სტატუსის საფუძვლით, </w:t>
            </w:r>
            <w:r w:rsidR="00D312EA" w:rsidRPr="00E134D0">
              <w:rPr>
                <w:rFonts w:ascii="Sylfaen" w:hAnsi="Sylfaen"/>
                <w:sz w:val="20"/>
                <w:szCs w:val="20"/>
                <w:lang w:val="ka-GE"/>
              </w:rPr>
              <w:t xml:space="preserve">რაც ასევე, მოიცავს განსაზღვრული ვადით დადებული ხელშეკრულებების გამოყენების აკრძალვას დისკრიმინაციული მიზნით. ხაზი უნდა გაესვას იმ გარემოებას, რომ კანონპროექტი დისკრიმინაციის აკრძალულ ნიშნებს სახელდებით უმატებს „ხელშეკრულების სტატუსს“. </w:t>
            </w:r>
          </w:p>
          <w:p w:rsidR="00D312EA" w:rsidRPr="00E134D0" w:rsidRDefault="00D312EA" w:rsidP="00572C2E">
            <w:pPr>
              <w:jc w:val="both"/>
              <w:rPr>
                <w:rFonts w:ascii="Sylfaen" w:hAnsi="Sylfaen"/>
                <w:sz w:val="20"/>
                <w:szCs w:val="20"/>
                <w:lang w:val="ka-GE"/>
              </w:rPr>
            </w:pPr>
          </w:p>
          <w:p w:rsidR="00D312EA" w:rsidRPr="00E134D0" w:rsidRDefault="00D312EA" w:rsidP="00572C2E">
            <w:pPr>
              <w:jc w:val="both"/>
              <w:rPr>
                <w:rFonts w:ascii="Sylfaen" w:hAnsi="Sylfaen"/>
                <w:sz w:val="20"/>
                <w:szCs w:val="20"/>
                <w:lang w:val="ka-GE"/>
              </w:rPr>
            </w:pPr>
            <w:r w:rsidRPr="00E134D0">
              <w:rPr>
                <w:rFonts w:ascii="Sylfaen" w:hAnsi="Sylfaen"/>
                <w:sz w:val="20"/>
                <w:szCs w:val="20"/>
                <w:lang w:val="ka-GE"/>
              </w:rPr>
              <w:t>ამასთანავე, ვადიანი შრომითი ხელშეკრულებების ბოროტად გამოყენების პრევენციისთვის კანონმდებლობა</w:t>
            </w:r>
            <w:r w:rsidR="00B16603" w:rsidRPr="00E134D0">
              <w:rPr>
                <w:rFonts w:ascii="Sylfaen" w:hAnsi="Sylfaen"/>
                <w:sz w:val="20"/>
                <w:szCs w:val="20"/>
                <w:lang w:val="ka-GE"/>
              </w:rPr>
              <w:t xml:space="preserve">ს შემოაქვს განუსაზღვრელი შრომითი ხელშეკრულება, როგორც შრომთი ხელშეკრულების დადების ზოგადი პრინციპი. </w:t>
            </w:r>
            <w:r w:rsidR="004B086C" w:rsidRPr="00E134D0">
              <w:rPr>
                <w:rFonts w:ascii="Sylfaen" w:hAnsi="Sylfaen"/>
                <w:sz w:val="20"/>
                <w:szCs w:val="20"/>
                <w:lang w:val="ka-GE"/>
              </w:rPr>
              <w:t xml:space="preserve">ასევე, გათვალისწინებულია მიმდევრობით დადებული ხელშეკრულებების ჯერადობის და ხანგრძლივობის შეზღუდვა. </w:t>
            </w:r>
          </w:p>
        </w:tc>
      </w:tr>
      <w:tr w:rsidR="00674938" w:rsidRPr="00E134D0" w:rsidTr="00A0160C">
        <w:tc>
          <w:tcPr>
            <w:tcW w:w="918" w:type="dxa"/>
          </w:tcPr>
          <w:p w:rsidR="00674938" w:rsidRPr="00E134D0" w:rsidRDefault="009118C4" w:rsidP="00901781">
            <w:pPr>
              <w:jc w:val="both"/>
              <w:rPr>
                <w:rFonts w:ascii="Sylfaen" w:hAnsi="Sylfaen"/>
                <w:sz w:val="20"/>
                <w:szCs w:val="20"/>
                <w:lang w:val="ka-GE"/>
              </w:rPr>
            </w:pPr>
            <w:r w:rsidRPr="00E134D0">
              <w:rPr>
                <w:rFonts w:ascii="Sylfaen" w:hAnsi="Sylfaen"/>
                <w:sz w:val="20"/>
                <w:szCs w:val="20"/>
                <w:lang w:val="ka-GE"/>
              </w:rPr>
              <w:lastRenderedPageBreak/>
              <w:t>2.1.</w:t>
            </w:r>
          </w:p>
          <w:p w:rsidR="009118C4" w:rsidRPr="00E134D0" w:rsidRDefault="009118C4" w:rsidP="00901781">
            <w:pPr>
              <w:jc w:val="both"/>
              <w:rPr>
                <w:rFonts w:ascii="Sylfaen" w:hAnsi="Sylfaen"/>
                <w:sz w:val="20"/>
                <w:szCs w:val="20"/>
                <w:lang w:val="ka-GE"/>
              </w:rPr>
            </w:pPr>
          </w:p>
          <w:p w:rsidR="009118C4" w:rsidRPr="00E134D0" w:rsidRDefault="009118C4" w:rsidP="00901781">
            <w:pPr>
              <w:jc w:val="both"/>
              <w:rPr>
                <w:rFonts w:ascii="Sylfaen" w:hAnsi="Sylfaen"/>
                <w:sz w:val="20"/>
                <w:szCs w:val="20"/>
                <w:lang w:val="ka-GE"/>
              </w:rPr>
            </w:pPr>
          </w:p>
          <w:p w:rsidR="009118C4" w:rsidRPr="00E134D0" w:rsidRDefault="009118C4" w:rsidP="00901781">
            <w:pPr>
              <w:jc w:val="both"/>
              <w:rPr>
                <w:rFonts w:ascii="Sylfaen" w:hAnsi="Sylfaen"/>
                <w:sz w:val="20"/>
                <w:szCs w:val="20"/>
                <w:lang w:val="ka-GE"/>
              </w:rPr>
            </w:pPr>
          </w:p>
          <w:p w:rsidR="009118C4" w:rsidRPr="00E134D0" w:rsidRDefault="009118C4" w:rsidP="00901781">
            <w:pPr>
              <w:jc w:val="both"/>
              <w:rPr>
                <w:rFonts w:ascii="Sylfaen" w:hAnsi="Sylfaen"/>
                <w:sz w:val="20"/>
                <w:szCs w:val="20"/>
                <w:lang w:val="ka-GE"/>
              </w:rPr>
            </w:pPr>
          </w:p>
          <w:p w:rsidR="009118C4" w:rsidRPr="00E134D0" w:rsidRDefault="009118C4" w:rsidP="00901781">
            <w:pPr>
              <w:jc w:val="both"/>
              <w:rPr>
                <w:rFonts w:ascii="Sylfaen" w:hAnsi="Sylfaen"/>
                <w:sz w:val="20"/>
                <w:szCs w:val="20"/>
                <w:lang w:val="ka-GE"/>
              </w:rPr>
            </w:pPr>
          </w:p>
          <w:p w:rsidR="009118C4" w:rsidRPr="00E134D0" w:rsidRDefault="009118C4" w:rsidP="00901781">
            <w:pPr>
              <w:jc w:val="both"/>
              <w:rPr>
                <w:rFonts w:ascii="Sylfaen" w:hAnsi="Sylfaen"/>
                <w:sz w:val="20"/>
                <w:szCs w:val="20"/>
                <w:lang w:val="ka-GE"/>
              </w:rPr>
            </w:pPr>
          </w:p>
          <w:p w:rsidR="009118C4" w:rsidRPr="00E134D0" w:rsidRDefault="009118C4" w:rsidP="00901781">
            <w:pPr>
              <w:jc w:val="both"/>
              <w:rPr>
                <w:rFonts w:ascii="Sylfaen" w:hAnsi="Sylfaen"/>
                <w:sz w:val="20"/>
                <w:szCs w:val="20"/>
                <w:lang w:val="ka-GE"/>
              </w:rPr>
            </w:pPr>
          </w:p>
          <w:p w:rsidR="009118C4" w:rsidRPr="00E134D0" w:rsidRDefault="009118C4" w:rsidP="00901781">
            <w:pPr>
              <w:jc w:val="both"/>
              <w:rPr>
                <w:rFonts w:ascii="Sylfaen" w:hAnsi="Sylfaen"/>
                <w:sz w:val="20"/>
                <w:szCs w:val="20"/>
                <w:lang w:val="ka-GE"/>
              </w:rPr>
            </w:pPr>
          </w:p>
          <w:p w:rsidR="009118C4" w:rsidRPr="00E134D0" w:rsidRDefault="009118C4" w:rsidP="00901781">
            <w:pPr>
              <w:jc w:val="both"/>
              <w:rPr>
                <w:rFonts w:ascii="Sylfaen" w:hAnsi="Sylfaen"/>
                <w:sz w:val="20"/>
                <w:szCs w:val="20"/>
                <w:lang w:val="ka-GE"/>
              </w:rPr>
            </w:pPr>
          </w:p>
          <w:p w:rsidR="009118C4" w:rsidRPr="00E134D0" w:rsidRDefault="009118C4" w:rsidP="00901781">
            <w:pPr>
              <w:jc w:val="both"/>
              <w:rPr>
                <w:rFonts w:ascii="Sylfaen" w:hAnsi="Sylfaen"/>
                <w:sz w:val="20"/>
                <w:szCs w:val="20"/>
                <w:lang w:val="ka-GE"/>
              </w:rPr>
            </w:pPr>
          </w:p>
          <w:p w:rsidR="00631CA4" w:rsidRPr="00E134D0" w:rsidRDefault="00631CA4" w:rsidP="00901781">
            <w:pPr>
              <w:jc w:val="both"/>
              <w:rPr>
                <w:rFonts w:ascii="Sylfaen" w:hAnsi="Sylfaen"/>
                <w:sz w:val="20"/>
                <w:szCs w:val="20"/>
                <w:lang w:val="ka-GE"/>
              </w:rPr>
            </w:pPr>
          </w:p>
          <w:p w:rsidR="00631CA4" w:rsidRPr="00E134D0" w:rsidRDefault="00631CA4" w:rsidP="00901781">
            <w:pPr>
              <w:jc w:val="both"/>
              <w:rPr>
                <w:rFonts w:ascii="Sylfaen" w:hAnsi="Sylfaen"/>
                <w:sz w:val="20"/>
                <w:szCs w:val="20"/>
                <w:lang w:val="ka-GE"/>
              </w:rPr>
            </w:pPr>
          </w:p>
          <w:p w:rsidR="009118C4" w:rsidRPr="00E134D0" w:rsidRDefault="009118C4" w:rsidP="00901781">
            <w:pPr>
              <w:jc w:val="both"/>
              <w:rPr>
                <w:rFonts w:ascii="Sylfaen" w:hAnsi="Sylfaen"/>
                <w:sz w:val="20"/>
                <w:szCs w:val="20"/>
                <w:lang w:val="ka-GE"/>
              </w:rPr>
            </w:pPr>
          </w:p>
        </w:tc>
        <w:tc>
          <w:tcPr>
            <w:tcW w:w="2037" w:type="dxa"/>
          </w:tcPr>
          <w:p w:rsidR="00674938" w:rsidRPr="00E134D0" w:rsidRDefault="009118C4" w:rsidP="00544EEB">
            <w:pPr>
              <w:jc w:val="both"/>
              <w:rPr>
                <w:rFonts w:ascii="Sylfaen" w:hAnsi="Sylfaen"/>
                <w:b/>
                <w:bCs/>
                <w:sz w:val="20"/>
                <w:szCs w:val="20"/>
                <w:lang w:val="ka-GE"/>
              </w:rPr>
            </w:pPr>
            <w:r w:rsidRPr="00E134D0">
              <w:rPr>
                <w:rFonts w:ascii="Sylfaen" w:hAnsi="Sylfaen"/>
                <w:bCs/>
                <w:sz w:val="20"/>
                <w:szCs w:val="20"/>
                <w:lang w:val="ka-GE"/>
              </w:rPr>
              <w:t>ეს შეთანხმება ვრცელდება ვადიანი ხელშეკრულების ან შრომითი ურთიერთობის საფუძველზე მომუშავე დასაქმებულზე, ყოველ წევრ სახელმწიფოში მოქმედი საკანონმდებლო, კოლექტიური ხელშეკრულებით ან პრაქტიკით განსაზღვრული დეფინიციის შესაბამისად.</w:t>
            </w:r>
          </w:p>
        </w:tc>
        <w:tc>
          <w:tcPr>
            <w:tcW w:w="357" w:type="dxa"/>
          </w:tcPr>
          <w:p w:rsidR="00674938" w:rsidRPr="00E134D0" w:rsidRDefault="004B086C" w:rsidP="00381570">
            <w:pPr>
              <w:jc w:val="both"/>
              <w:rPr>
                <w:rFonts w:ascii="Sylfaen" w:hAnsi="Sylfaen"/>
                <w:sz w:val="20"/>
                <w:szCs w:val="20"/>
                <w:lang w:val="ka-GE"/>
              </w:rPr>
            </w:pPr>
            <w:r w:rsidRPr="00E134D0">
              <w:rPr>
                <w:rFonts w:ascii="Sylfaen" w:hAnsi="Sylfaen"/>
                <w:sz w:val="20"/>
                <w:szCs w:val="20"/>
                <w:lang w:val="ka-GE"/>
              </w:rPr>
              <w:t>1</w:t>
            </w:r>
          </w:p>
        </w:tc>
        <w:tc>
          <w:tcPr>
            <w:tcW w:w="666" w:type="dxa"/>
          </w:tcPr>
          <w:p w:rsidR="00674938" w:rsidRPr="00E134D0" w:rsidRDefault="004B086C" w:rsidP="00381570">
            <w:pPr>
              <w:jc w:val="both"/>
              <w:rPr>
                <w:rFonts w:ascii="Sylfaen" w:hAnsi="Sylfaen"/>
                <w:sz w:val="20"/>
                <w:szCs w:val="20"/>
                <w:lang w:val="ka-GE"/>
              </w:rPr>
            </w:pPr>
            <w:r w:rsidRPr="00E134D0">
              <w:rPr>
                <w:rFonts w:ascii="Sylfaen" w:hAnsi="Sylfaen"/>
                <w:sz w:val="20"/>
                <w:szCs w:val="20"/>
                <w:lang w:val="ka-GE"/>
              </w:rPr>
              <w:t>1.1</w:t>
            </w:r>
          </w:p>
        </w:tc>
        <w:tc>
          <w:tcPr>
            <w:tcW w:w="2970" w:type="dxa"/>
          </w:tcPr>
          <w:p w:rsidR="00674938" w:rsidRPr="00E134D0" w:rsidRDefault="004B086C" w:rsidP="00544EEB">
            <w:pPr>
              <w:pStyle w:val="abzacixml"/>
              <w:ind w:firstLine="0"/>
              <w:rPr>
                <w:sz w:val="20"/>
                <w:lang w:val="ka-GE"/>
              </w:rPr>
            </w:pPr>
            <w:proofErr w:type="gramStart"/>
            <w:r w:rsidRPr="00E134D0">
              <w:rPr>
                <w:sz w:val="20"/>
              </w:rPr>
              <w:t>ეს</w:t>
            </w:r>
            <w:proofErr w:type="gramEnd"/>
            <w:r w:rsidRPr="00E134D0">
              <w:rPr>
                <w:sz w:val="20"/>
              </w:rPr>
              <w:t xml:space="preserve"> კოდექსი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tc>
        <w:tc>
          <w:tcPr>
            <w:tcW w:w="508" w:type="dxa"/>
          </w:tcPr>
          <w:p w:rsidR="00674938" w:rsidRPr="00E134D0" w:rsidRDefault="009118C4" w:rsidP="00381570">
            <w:pPr>
              <w:jc w:val="both"/>
              <w:rPr>
                <w:rFonts w:ascii="Sylfaen" w:hAnsi="Sylfaen"/>
                <w:sz w:val="20"/>
                <w:szCs w:val="20"/>
                <w:lang w:val="ka-GE"/>
              </w:rPr>
            </w:pPr>
            <w:r w:rsidRPr="00E134D0">
              <w:rPr>
                <w:rFonts w:ascii="Sylfaen" w:hAnsi="Sylfaen"/>
                <w:sz w:val="20"/>
                <w:szCs w:val="20"/>
                <w:lang w:val="ka-GE"/>
              </w:rPr>
              <w:t>ს</w:t>
            </w:r>
            <w:r w:rsidR="004B086C" w:rsidRPr="00E134D0">
              <w:rPr>
                <w:rFonts w:ascii="Sylfaen" w:hAnsi="Sylfaen"/>
                <w:sz w:val="20"/>
                <w:szCs w:val="20"/>
                <w:lang w:val="ka-GE"/>
              </w:rPr>
              <w:t>შ</w:t>
            </w:r>
          </w:p>
        </w:tc>
        <w:tc>
          <w:tcPr>
            <w:tcW w:w="6260" w:type="dxa"/>
          </w:tcPr>
          <w:p w:rsidR="00674938" w:rsidRPr="00E134D0" w:rsidRDefault="00DD2BE8" w:rsidP="00CF64F8">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4B086C" w:rsidRPr="00E134D0">
              <w:rPr>
                <w:rFonts w:ascii="Sylfaen" w:hAnsi="Sylfaen"/>
                <w:sz w:val="20"/>
                <w:szCs w:val="20"/>
                <w:lang w:val="ka-GE"/>
              </w:rPr>
              <w:t xml:space="preserve">ვრცელდება საქართველოს ტერიტორიაზე არსებულ შრომით ურთიერთობებზე ყოველგვარი გამონაკლისის გარეშე. </w:t>
            </w:r>
          </w:p>
        </w:tc>
      </w:tr>
      <w:tr w:rsidR="00307468" w:rsidRPr="00E134D0" w:rsidTr="00A0160C">
        <w:tc>
          <w:tcPr>
            <w:tcW w:w="918" w:type="dxa"/>
          </w:tcPr>
          <w:p w:rsidR="00307468" w:rsidRPr="00E134D0" w:rsidRDefault="00307468" w:rsidP="001E0FB2">
            <w:pPr>
              <w:jc w:val="both"/>
              <w:rPr>
                <w:rFonts w:ascii="Sylfaen" w:hAnsi="Sylfaen"/>
                <w:sz w:val="20"/>
                <w:szCs w:val="20"/>
                <w:lang w:val="ka-GE"/>
              </w:rPr>
            </w:pPr>
            <w:r w:rsidRPr="00E134D0">
              <w:rPr>
                <w:rFonts w:ascii="Sylfaen" w:hAnsi="Sylfaen"/>
                <w:sz w:val="20"/>
                <w:szCs w:val="20"/>
                <w:lang w:val="ka-GE"/>
              </w:rPr>
              <w:lastRenderedPageBreak/>
              <w:t>2.2</w:t>
            </w:r>
          </w:p>
        </w:tc>
        <w:tc>
          <w:tcPr>
            <w:tcW w:w="2037" w:type="dxa"/>
          </w:tcPr>
          <w:p w:rsidR="00307468" w:rsidRPr="00E134D0" w:rsidRDefault="00307468" w:rsidP="00D33346">
            <w:pPr>
              <w:jc w:val="both"/>
              <w:rPr>
                <w:rFonts w:ascii="Sylfaen" w:hAnsi="Sylfaen"/>
                <w:bCs/>
                <w:sz w:val="20"/>
                <w:szCs w:val="20"/>
                <w:lang w:val="ka-GE"/>
              </w:rPr>
            </w:pPr>
            <w:r w:rsidRPr="00E134D0">
              <w:rPr>
                <w:rFonts w:ascii="Sylfaen" w:hAnsi="Sylfaen"/>
                <w:bCs/>
                <w:sz w:val="20"/>
                <w:szCs w:val="20"/>
                <w:lang w:val="ka-GE"/>
              </w:rPr>
              <w:t xml:space="preserve">წევრ სახელმწიფოებს,  სოციალურ პარტნიორთან კონსულტაციების შემდეგ, და/ან სოციალურ პარტნიორებს </w:t>
            </w:r>
            <w:r w:rsidRPr="00E134D0">
              <w:rPr>
                <w:rFonts w:ascii="Sylfaen" w:hAnsi="Sylfaen"/>
                <w:b/>
                <w:bCs/>
                <w:sz w:val="20"/>
                <w:szCs w:val="20"/>
                <w:lang w:val="ka-GE"/>
              </w:rPr>
              <w:t>შეუძლიათ გაითვალისწინონ,</w:t>
            </w:r>
            <w:r w:rsidRPr="00E134D0">
              <w:rPr>
                <w:rFonts w:ascii="Sylfaen" w:hAnsi="Sylfaen"/>
                <w:bCs/>
                <w:sz w:val="20"/>
                <w:szCs w:val="20"/>
                <w:lang w:val="ka-GE"/>
              </w:rPr>
              <w:t xml:space="preserve"> რომ ეს შეთანხმება არ ვრცელდება:</w:t>
            </w:r>
          </w:p>
          <w:p w:rsidR="00307468" w:rsidRPr="00E134D0" w:rsidRDefault="00307468" w:rsidP="00D33346">
            <w:pPr>
              <w:jc w:val="both"/>
              <w:rPr>
                <w:rFonts w:ascii="Sylfaen" w:hAnsi="Sylfaen"/>
                <w:bCs/>
                <w:sz w:val="20"/>
                <w:szCs w:val="20"/>
                <w:lang w:val="ka-GE"/>
              </w:rPr>
            </w:pPr>
          </w:p>
          <w:p w:rsidR="00307468" w:rsidRPr="00E134D0" w:rsidRDefault="00307468" w:rsidP="00D33346">
            <w:pPr>
              <w:jc w:val="both"/>
              <w:rPr>
                <w:rFonts w:ascii="Sylfaen" w:hAnsi="Sylfaen"/>
                <w:bCs/>
                <w:sz w:val="20"/>
                <w:szCs w:val="20"/>
                <w:lang w:val="ka-GE"/>
              </w:rPr>
            </w:pPr>
            <w:r w:rsidRPr="00E134D0">
              <w:rPr>
                <w:rFonts w:ascii="Sylfaen" w:hAnsi="Sylfaen"/>
                <w:bCs/>
                <w:sz w:val="20"/>
                <w:szCs w:val="20"/>
                <w:lang w:val="ka-GE"/>
              </w:rPr>
              <w:t>ა) პროფესიული მომზადების ურთიერთობებზე და საგანმანათლებლო სისტემებზე/შეგირდების საგანმანათლებლო სისტემებზე;</w:t>
            </w:r>
          </w:p>
          <w:p w:rsidR="00307468" w:rsidRPr="00E134D0" w:rsidRDefault="00307468" w:rsidP="00D33346">
            <w:pPr>
              <w:jc w:val="both"/>
              <w:rPr>
                <w:rFonts w:ascii="Sylfaen" w:hAnsi="Sylfaen"/>
                <w:bCs/>
                <w:sz w:val="20"/>
                <w:szCs w:val="20"/>
                <w:lang w:val="ka-GE"/>
              </w:rPr>
            </w:pPr>
          </w:p>
          <w:p w:rsidR="00307468" w:rsidRPr="00E134D0" w:rsidRDefault="00307468" w:rsidP="00D33346">
            <w:pPr>
              <w:jc w:val="both"/>
              <w:rPr>
                <w:rFonts w:ascii="Sylfaen" w:hAnsi="Sylfaen"/>
                <w:sz w:val="20"/>
                <w:szCs w:val="20"/>
                <w:lang w:val="ka-GE"/>
              </w:rPr>
            </w:pPr>
            <w:r w:rsidRPr="00E134D0">
              <w:rPr>
                <w:rFonts w:ascii="Sylfaen" w:hAnsi="Sylfaen"/>
                <w:bCs/>
                <w:sz w:val="20"/>
                <w:szCs w:val="20"/>
                <w:lang w:val="ka-GE"/>
              </w:rPr>
              <w:t xml:space="preserve">ბ) იმ შრომით ხელშეკრულებებზე და ურთიერთობებზე, რომლებიც დადებულია სპეციალური საზოგადოებრივი ან სახელმწიფო ფონდების ფარგლებში, რომლებიც ხელს </w:t>
            </w:r>
            <w:r w:rsidRPr="00E134D0">
              <w:rPr>
                <w:rFonts w:ascii="Sylfaen" w:hAnsi="Sylfaen"/>
                <w:bCs/>
                <w:sz w:val="20"/>
                <w:szCs w:val="20"/>
                <w:lang w:val="ka-GE"/>
              </w:rPr>
              <w:lastRenderedPageBreak/>
              <w:t>უწყობს  პროფესიული მომზადების, ჩართულობისა და გადამზადების პროგრამებს.</w:t>
            </w:r>
          </w:p>
        </w:tc>
        <w:tc>
          <w:tcPr>
            <w:tcW w:w="357" w:type="dxa"/>
          </w:tcPr>
          <w:p w:rsidR="00307468" w:rsidRPr="00E134D0" w:rsidRDefault="00307468" w:rsidP="001E0FB2">
            <w:pPr>
              <w:jc w:val="both"/>
              <w:rPr>
                <w:rFonts w:ascii="Sylfaen" w:hAnsi="Sylfaen"/>
                <w:sz w:val="20"/>
                <w:szCs w:val="20"/>
                <w:lang w:val="ka-GE"/>
              </w:rPr>
            </w:pPr>
            <w:r w:rsidRPr="00E134D0">
              <w:rPr>
                <w:rFonts w:ascii="Sylfaen" w:hAnsi="Sylfaen"/>
                <w:sz w:val="20"/>
                <w:szCs w:val="20"/>
                <w:lang w:val="ka-GE"/>
              </w:rPr>
              <w:lastRenderedPageBreak/>
              <w:t>1</w:t>
            </w:r>
          </w:p>
        </w:tc>
        <w:tc>
          <w:tcPr>
            <w:tcW w:w="666" w:type="dxa"/>
          </w:tcPr>
          <w:p w:rsidR="00307468" w:rsidRPr="00E134D0" w:rsidRDefault="00307468" w:rsidP="00CC2924">
            <w:pPr>
              <w:jc w:val="both"/>
              <w:rPr>
                <w:rFonts w:ascii="Sylfaen" w:hAnsi="Sylfaen"/>
                <w:sz w:val="20"/>
                <w:szCs w:val="20"/>
                <w:lang w:val="ka-GE"/>
              </w:rPr>
            </w:pPr>
            <w:r w:rsidRPr="00E134D0">
              <w:rPr>
                <w:rFonts w:ascii="Sylfaen" w:hAnsi="Sylfaen"/>
                <w:sz w:val="20"/>
                <w:szCs w:val="20"/>
                <w:lang w:val="ka-GE"/>
              </w:rPr>
              <w:t>1.1</w:t>
            </w:r>
          </w:p>
        </w:tc>
        <w:tc>
          <w:tcPr>
            <w:tcW w:w="2970" w:type="dxa"/>
          </w:tcPr>
          <w:p w:rsidR="00307468" w:rsidRPr="00E134D0" w:rsidRDefault="00307468" w:rsidP="00CC2924">
            <w:pPr>
              <w:pStyle w:val="abzacixml"/>
              <w:ind w:firstLine="0"/>
              <w:rPr>
                <w:sz w:val="20"/>
              </w:rPr>
            </w:pPr>
            <w:proofErr w:type="gramStart"/>
            <w:r w:rsidRPr="00E134D0">
              <w:rPr>
                <w:sz w:val="20"/>
              </w:rPr>
              <w:t>ეს</w:t>
            </w:r>
            <w:proofErr w:type="gramEnd"/>
            <w:r w:rsidRPr="00E134D0">
              <w:rPr>
                <w:sz w:val="20"/>
              </w:rPr>
              <w:t xml:space="preserve"> კოდექსი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p w:rsidR="00307468" w:rsidRPr="00E134D0" w:rsidRDefault="00307468" w:rsidP="00CC2924">
            <w:pPr>
              <w:jc w:val="both"/>
              <w:rPr>
                <w:rFonts w:ascii="Sylfaen" w:hAnsi="Sylfaen"/>
                <w:sz w:val="20"/>
                <w:szCs w:val="20"/>
                <w:lang w:val="ka-GE"/>
              </w:rPr>
            </w:pPr>
          </w:p>
        </w:tc>
        <w:tc>
          <w:tcPr>
            <w:tcW w:w="508" w:type="dxa"/>
          </w:tcPr>
          <w:p w:rsidR="00307468" w:rsidRPr="00E134D0" w:rsidRDefault="00307468" w:rsidP="00CC2924">
            <w:pPr>
              <w:jc w:val="both"/>
              <w:rPr>
                <w:rFonts w:ascii="Sylfaen" w:hAnsi="Sylfaen"/>
                <w:sz w:val="20"/>
                <w:szCs w:val="20"/>
                <w:lang w:val="ka-GE"/>
              </w:rPr>
            </w:pPr>
            <w:r w:rsidRPr="00E134D0">
              <w:rPr>
                <w:rFonts w:ascii="Sylfaen" w:hAnsi="Sylfaen"/>
                <w:sz w:val="20"/>
                <w:szCs w:val="20"/>
                <w:lang w:val="ka-GE"/>
              </w:rPr>
              <w:t>სშ</w:t>
            </w:r>
          </w:p>
        </w:tc>
        <w:tc>
          <w:tcPr>
            <w:tcW w:w="6260" w:type="dxa"/>
          </w:tcPr>
          <w:p w:rsidR="00307468" w:rsidRPr="00E134D0" w:rsidRDefault="0013474E" w:rsidP="00CC2924">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307468" w:rsidRPr="00E134D0">
              <w:rPr>
                <w:rFonts w:ascii="Sylfaen" w:hAnsi="Sylfaen"/>
                <w:sz w:val="20"/>
                <w:szCs w:val="20"/>
                <w:lang w:val="ka-GE"/>
              </w:rPr>
              <w:t xml:space="preserve">ვრცელდება საქართველოს ტერიტორიაზე არსებულ შრომით ურთიერთობებზე ყოველგვარი გამონაკლისის გარეშე. </w:t>
            </w:r>
          </w:p>
        </w:tc>
      </w:tr>
      <w:tr w:rsidR="00D33346" w:rsidRPr="00E134D0" w:rsidTr="00A0160C">
        <w:tc>
          <w:tcPr>
            <w:tcW w:w="918" w:type="dxa"/>
          </w:tcPr>
          <w:p w:rsidR="00D33346" w:rsidRPr="00E134D0" w:rsidRDefault="00D33346" w:rsidP="00993CE9">
            <w:pPr>
              <w:jc w:val="both"/>
              <w:rPr>
                <w:rFonts w:ascii="Sylfaen" w:hAnsi="Sylfaen"/>
                <w:sz w:val="20"/>
                <w:szCs w:val="20"/>
                <w:lang w:val="ka-GE"/>
              </w:rPr>
            </w:pPr>
            <w:r w:rsidRPr="00E134D0">
              <w:rPr>
                <w:rFonts w:ascii="Sylfaen" w:hAnsi="Sylfaen"/>
                <w:sz w:val="20"/>
                <w:szCs w:val="20"/>
                <w:lang w:val="ka-GE"/>
              </w:rPr>
              <w:lastRenderedPageBreak/>
              <w:t xml:space="preserve">3.1. </w:t>
            </w:r>
          </w:p>
        </w:tc>
        <w:tc>
          <w:tcPr>
            <w:tcW w:w="2037" w:type="dxa"/>
          </w:tcPr>
          <w:p w:rsidR="00D33346" w:rsidRPr="00E134D0" w:rsidRDefault="00D33346" w:rsidP="00993CE9">
            <w:pPr>
              <w:jc w:val="both"/>
              <w:rPr>
                <w:rFonts w:ascii="Sylfaen" w:hAnsi="Sylfaen"/>
                <w:sz w:val="20"/>
                <w:szCs w:val="20"/>
                <w:lang w:val="ka-GE"/>
              </w:rPr>
            </w:pPr>
            <w:r w:rsidRPr="00E134D0">
              <w:rPr>
                <w:rFonts w:ascii="Sylfaen" w:hAnsi="Sylfaen"/>
                <w:sz w:val="20"/>
                <w:szCs w:val="20"/>
                <w:lang w:val="ka-GE"/>
              </w:rPr>
              <w:t>ამ შეთანხმების მიზნებისთვის ქვემოთ დასახელებულ ტერმინებს აქვთ შემდეგი მნიშვნელობა:</w:t>
            </w:r>
          </w:p>
          <w:p w:rsidR="00D33346" w:rsidRPr="00E134D0" w:rsidRDefault="00D33346" w:rsidP="00993CE9">
            <w:pPr>
              <w:jc w:val="both"/>
              <w:rPr>
                <w:rFonts w:ascii="Sylfaen" w:hAnsi="Sylfaen"/>
                <w:sz w:val="20"/>
                <w:szCs w:val="20"/>
                <w:lang w:val="ka-GE"/>
              </w:rPr>
            </w:pPr>
            <w:r w:rsidRPr="00E134D0">
              <w:rPr>
                <w:rFonts w:ascii="Sylfaen" w:hAnsi="Sylfaen"/>
                <w:sz w:val="20"/>
                <w:szCs w:val="20"/>
                <w:lang w:val="ka-GE"/>
              </w:rPr>
              <w:t xml:space="preserve">„ვადიანი შრომითი ხელშეკრულებით მომუშავე“ - პირი, რომელსაც გააჩნია უშუალოდ დამსაქმებელსა და დასაქმებულს შორის დადებული შრომითი ხელშეკრულება ან ურთიერთობა, რომლის დასასრული განსაზღვრულია ობიექტური გარემოებებით, როგორიცაა განსაზღვრული ვადა, კონკრეტული სამუშაოს შესრულება ან გარკვეული </w:t>
            </w:r>
            <w:r w:rsidRPr="00E134D0">
              <w:rPr>
                <w:rFonts w:ascii="Sylfaen" w:hAnsi="Sylfaen"/>
                <w:sz w:val="20"/>
                <w:szCs w:val="20"/>
                <w:lang w:val="ka-GE"/>
              </w:rPr>
              <w:lastRenderedPageBreak/>
              <w:t>შედეგის დადგომა.</w:t>
            </w:r>
          </w:p>
        </w:tc>
        <w:tc>
          <w:tcPr>
            <w:tcW w:w="357" w:type="dxa"/>
          </w:tcPr>
          <w:p w:rsidR="00D33346" w:rsidRDefault="00532F4A" w:rsidP="001E0FB2">
            <w:pPr>
              <w:jc w:val="both"/>
              <w:rPr>
                <w:rFonts w:ascii="Sylfaen" w:hAnsi="Sylfaen"/>
                <w:sz w:val="20"/>
                <w:szCs w:val="20"/>
                <w:lang w:val="ka-GE"/>
              </w:rPr>
            </w:pPr>
            <w:r>
              <w:rPr>
                <w:rFonts w:ascii="Sylfaen" w:hAnsi="Sylfaen"/>
                <w:sz w:val="20"/>
                <w:szCs w:val="20"/>
                <w:lang w:val="ka-GE"/>
              </w:rPr>
              <w:lastRenderedPageBreak/>
              <w:t>2</w:t>
            </w: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r>
              <w:rPr>
                <w:rFonts w:ascii="Sylfaen" w:hAnsi="Sylfaen"/>
                <w:sz w:val="20"/>
                <w:szCs w:val="20"/>
                <w:lang w:val="ka-GE"/>
              </w:rPr>
              <w:t>2</w:t>
            </w: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r>
              <w:rPr>
                <w:rFonts w:ascii="Sylfaen" w:hAnsi="Sylfaen"/>
                <w:sz w:val="20"/>
                <w:szCs w:val="20"/>
                <w:lang w:val="ka-GE"/>
              </w:rPr>
              <w:t>2</w:t>
            </w: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r>
              <w:rPr>
                <w:rFonts w:ascii="Sylfaen" w:hAnsi="Sylfaen"/>
                <w:sz w:val="20"/>
                <w:szCs w:val="20"/>
                <w:lang w:val="ka-GE"/>
              </w:rPr>
              <w:t>2</w:t>
            </w: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r>
              <w:rPr>
                <w:rFonts w:ascii="Sylfaen" w:hAnsi="Sylfaen"/>
                <w:sz w:val="20"/>
                <w:szCs w:val="20"/>
                <w:lang w:val="ka-GE"/>
              </w:rPr>
              <w:t>2</w:t>
            </w: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r>
              <w:rPr>
                <w:rFonts w:ascii="Sylfaen" w:hAnsi="Sylfaen"/>
                <w:sz w:val="20"/>
                <w:szCs w:val="20"/>
                <w:lang w:val="ka-GE"/>
              </w:rPr>
              <w:t>2</w:t>
            </w: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r>
              <w:rPr>
                <w:rFonts w:ascii="Sylfaen" w:hAnsi="Sylfaen"/>
                <w:sz w:val="20"/>
                <w:szCs w:val="20"/>
                <w:lang w:val="ka-GE"/>
              </w:rPr>
              <w:t>2</w:t>
            </w: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r>
              <w:rPr>
                <w:rFonts w:ascii="Sylfaen" w:hAnsi="Sylfaen"/>
                <w:sz w:val="20"/>
                <w:szCs w:val="20"/>
                <w:lang w:val="ka-GE"/>
              </w:rPr>
              <w:t>2</w:t>
            </w: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Default="00EE5D34" w:rsidP="001E0FB2">
            <w:pPr>
              <w:jc w:val="both"/>
              <w:rPr>
                <w:rFonts w:ascii="Sylfaen" w:hAnsi="Sylfaen"/>
                <w:sz w:val="20"/>
                <w:szCs w:val="20"/>
                <w:lang w:val="ka-GE"/>
              </w:rPr>
            </w:pPr>
          </w:p>
          <w:p w:rsidR="00EE5D34" w:rsidRPr="00E134D0" w:rsidRDefault="00EE5D34" w:rsidP="001E0FB2">
            <w:pPr>
              <w:jc w:val="both"/>
              <w:rPr>
                <w:rFonts w:ascii="Sylfaen" w:hAnsi="Sylfaen"/>
                <w:sz w:val="20"/>
                <w:szCs w:val="20"/>
                <w:lang w:val="ka-GE"/>
              </w:rPr>
            </w:pPr>
          </w:p>
        </w:tc>
        <w:tc>
          <w:tcPr>
            <w:tcW w:w="666" w:type="dxa"/>
          </w:tcPr>
          <w:p w:rsidR="00532F4A" w:rsidRDefault="00532F4A" w:rsidP="00CC2924">
            <w:pPr>
              <w:jc w:val="both"/>
              <w:rPr>
                <w:rFonts w:ascii="Sylfaen" w:hAnsi="Sylfaen"/>
                <w:sz w:val="20"/>
                <w:szCs w:val="20"/>
                <w:lang w:val="ka-GE"/>
              </w:rPr>
            </w:pPr>
            <w:r>
              <w:rPr>
                <w:rFonts w:ascii="Sylfaen" w:hAnsi="Sylfaen"/>
                <w:sz w:val="20"/>
                <w:szCs w:val="20"/>
                <w:lang w:val="ka-GE"/>
              </w:rPr>
              <w:lastRenderedPageBreak/>
              <w:t>1.2</w:t>
            </w:r>
          </w:p>
          <w:p w:rsidR="00D33346" w:rsidRPr="00E134D0" w:rsidRDefault="00532F4A" w:rsidP="00CC2924">
            <w:pPr>
              <w:jc w:val="both"/>
              <w:rPr>
                <w:rFonts w:ascii="Sylfaen" w:hAnsi="Sylfaen"/>
                <w:sz w:val="20"/>
                <w:szCs w:val="20"/>
                <w:lang w:val="ka-GE"/>
              </w:rPr>
            </w:pPr>
            <w:r>
              <w:rPr>
                <w:rFonts w:ascii="Sylfaen" w:hAnsi="Sylfaen"/>
                <w:sz w:val="20"/>
                <w:szCs w:val="20"/>
                <w:lang w:val="ka-GE"/>
              </w:rPr>
              <w:t>(12.1)</w:t>
            </w: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Default="00EE5D34" w:rsidP="00CC2924">
            <w:pPr>
              <w:jc w:val="both"/>
              <w:rPr>
                <w:rFonts w:ascii="Sylfaen" w:hAnsi="Sylfaen"/>
                <w:sz w:val="20"/>
                <w:szCs w:val="20"/>
                <w:lang w:val="ka-GE"/>
              </w:rPr>
            </w:pPr>
            <w:r>
              <w:rPr>
                <w:rFonts w:ascii="Sylfaen" w:hAnsi="Sylfaen"/>
                <w:sz w:val="20"/>
                <w:szCs w:val="20"/>
                <w:lang w:val="ka-GE"/>
              </w:rPr>
              <w:t>1.2</w:t>
            </w:r>
          </w:p>
          <w:p w:rsidR="00D33346" w:rsidRPr="00E134D0" w:rsidRDefault="00EE5D34" w:rsidP="00CC2924">
            <w:pPr>
              <w:jc w:val="both"/>
              <w:rPr>
                <w:rFonts w:ascii="Sylfaen" w:hAnsi="Sylfaen"/>
                <w:sz w:val="20"/>
                <w:szCs w:val="20"/>
                <w:lang w:val="ka-GE"/>
              </w:rPr>
            </w:pPr>
            <w:r>
              <w:rPr>
                <w:rFonts w:ascii="Sylfaen" w:hAnsi="Sylfaen"/>
                <w:sz w:val="20"/>
                <w:szCs w:val="20"/>
                <w:lang w:val="ka-GE"/>
              </w:rPr>
              <w:t>(</w:t>
            </w:r>
            <w:r w:rsidR="00D33346" w:rsidRPr="00E134D0">
              <w:rPr>
                <w:rFonts w:ascii="Sylfaen" w:hAnsi="Sylfaen"/>
                <w:sz w:val="20"/>
                <w:szCs w:val="20"/>
                <w:lang w:val="ka-GE"/>
              </w:rPr>
              <w:t>12.2</w:t>
            </w:r>
            <w:r>
              <w:rPr>
                <w:rFonts w:ascii="Sylfaen" w:hAnsi="Sylfaen"/>
                <w:sz w:val="20"/>
                <w:szCs w:val="20"/>
                <w:lang w:val="ka-GE"/>
              </w:rPr>
              <w:t>)</w:t>
            </w: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F133B4" w:rsidRPr="00E134D0" w:rsidRDefault="00EE5D34" w:rsidP="00CC2924">
            <w:pPr>
              <w:jc w:val="both"/>
              <w:rPr>
                <w:rFonts w:ascii="Sylfaen" w:hAnsi="Sylfaen"/>
                <w:sz w:val="20"/>
                <w:szCs w:val="20"/>
                <w:lang w:val="ka-GE"/>
              </w:rPr>
            </w:pPr>
            <w:r>
              <w:rPr>
                <w:rFonts w:ascii="Sylfaen" w:hAnsi="Sylfaen"/>
                <w:sz w:val="20"/>
                <w:szCs w:val="20"/>
                <w:lang w:val="ka-GE"/>
              </w:rPr>
              <w:t>1.2</w:t>
            </w:r>
          </w:p>
          <w:p w:rsidR="00D33346" w:rsidRPr="00E134D0" w:rsidRDefault="00EE5D34" w:rsidP="00CC2924">
            <w:pPr>
              <w:jc w:val="both"/>
              <w:rPr>
                <w:rFonts w:ascii="Sylfaen" w:hAnsi="Sylfaen"/>
                <w:sz w:val="20"/>
                <w:szCs w:val="20"/>
                <w:lang w:val="ka-GE"/>
              </w:rPr>
            </w:pPr>
            <w:r>
              <w:rPr>
                <w:rFonts w:ascii="Sylfaen" w:hAnsi="Sylfaen"/>
                <w:sz w:val="20"/>
                <w:szCs w:val="20"/>
                <w:lang w:val="ka-GE"/>
              </w:rPr>
              <w:t>(</w:t>
            </w:r>
            <w:r w:rsidR="00D33346" w:rsidRPr="00E134D0">
              <w:rPr>
                <w:rFonts w:ascii="Sylfaen" w:hAnsi="Sylfaen"/>
                <w:sz w:val="20"/>
                <w:szCs w:val="20"/>
                <w:lang w:val="ka-GE"/>
              </w:rPr>
              <w:t>12.3</w:t>
            </w:r>
            <w:r>
              <w:rPr>
                <w:rFonts w:ascii="Sylfaen" w:hAnsi="Sylfaen"/>
                <w:sz w:val="20"/>
                <w:szCs w:val="20"/>
                <w:lang w:val="ka-GE"/>
              </w:rPr>
              <w:t>)</w:t>
            </w: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Default="00D33346" w:rsidP="00CC2924">
            <w:pPr>
              <w:jc w:val="both"/>
              <w:rPr>
                <w:rFonts w:ascii="Sylfaen" w:hAnsi="Sylfaen"/>
                <w:sz w:val="20"/>
                <w:szCs w:val="20"/>
                <w:lang w:val="ka-GE"/>
              </w:rPr>
            </w:pPr>
          </w:p>
          <w:p w:rsidR="00D33346" w:rsidRPr="00E134D0" w:rsidRDefault="00EE5D34" w:rsidP="00CC2924">
            <w:pPr>
              <w:jc w:val="both"/>
              <w:rPr>
                <w:rFonts w:ascii="Sylfaen" w:hAnsi="Sylfaen"/>
                <w:sz w:val="20"/>
                <w:szCs w:val="20"/>
                <w:lang w:val="ka-GE"/>
              </w:rPr>
            </w:pPr>
            <w:r>
              <w:rPr>
                <w:rFonts w:ascii="Sylfaen" w:hAnsi="Sylfaen"/>
                <w:sz w:val="20"/>
                <w:szCs w:val="20"/>
                <w:lang w:val="ka-GE"/>
              </w:rPr>
              <w:t>1.2</w:t>
            </w:r>
          </w:p>
          <w:p w:rsidR="00D33346" w:rsidRPr="00E134D0" w:rsidRDefault="00EE5D34" w:rsidP="00CC2924">
            <w:pPr>
              <w:jc w:val="both"/>
              <w:rPr>
                <w:rFonts w:ascii="Sylfaen" w:hAnsi="Sylfaen"/>
                <w:sz w:val="20"/>
                <w:szCs w:val="20"/>
                <w:lang w:val="ka-GE"/>
              </w:rPr>
            </w:pPr>
            <w:r>
              <w:rPr>
                <w:rFonts w:ascii="Sylfaen" w:hAnsi="Sylfaen"/>
                <w:sz w:val="20"/>
                <w:szCs w:val="20"/>
                <w:lang w:val="ka-GE"/>
              </w:rPr>
              <w:t>(</w:t>
            </w:r>
            <w:r w:rsidR="00D33346" w:rsidRPr="00E134D0">
              <w:rPr>
                <w:rFonts w:ascii="Sylfaen" w:hAnsi="Sylfaen"/>
                <w:sz w:val="20"/>
                <w:szCs w:val="20"/>
                <w:lang w:val="ka-GE"/>
              </w:rPr>
              <w:t>1</w:t>
            </w:r>
            <w:r w:rsidR="00F133B4" w:rsidRPr="00E134D0">
              <w:rPr>
                <w:rFonts w:ascii="Sylfaen" w:hAnsi="Sylfaen"/>
                <w:sz w:val="20"/>
                <w:szCs w:val="20"/>
                <w:lang w:val="ka-GE"/>
              </w:rPr>
              <w:t>2.4</w:t>
            </w:r>
            <w:r>
              <w:rPr>
                <w:rFonts w:ascii="Sylfaen" w:hAnsi="Sylfaen"/>
                <w:sz w:val="20"/>
                <w:szCs w:val="20"/>
                <w:lang w:val="ka-GE"/>
              </w:rPr>
              <w:t>)</w:t>
            </w: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E0467E" w:rsidRPr="00E134D0" w:rsidRDefault="00E0467E" w:rsidP="00CC2924">
            <w:pPr>
              <w:jc w:val="both"/>
              <w:rPr>
                <w:rFonts w:ascii="Sylfaen" w:hAnsi="Sylfaen"/>
                <w:sz w:val="20"/>
                <w:szCs w:val="20"/>
                <w:lang w:val="ka-GE"/>
              </w:rPr>
            </w:pPr>
          </w:p>
          <w:p w:rsidR="00E0467E" w:rsidRPr="00E134D0" w:rsidRDefault="00E0467E" w:rsidP="00CC2924">
            <w:pPr>
              <w:jc w:val="both"/>
              <w:rPr>
                <w:rFonts w:ascii="Sylfaen" w:hAnsi="Sylfaen"/>
                <w:sz w:val="20"/>
                <w:szCs w:val="20"/>
                <w:lang w:val="ka-GE"/>
              </w:rPr>
            </w:pPr>
          </w:p>
          <w:p w:rsidR="00E0467E" w:rsidRPr="00E134D0" w:rsidRDefault="00E0467E" w:rsidP="00CC2924">
            <w:pPr>
              <w:jc w:val="both"/>
              <w:rPr>
                <w:rFonts w:ascii="Sylfaen" w:hAnsi="Sylfaen"/>
                <w:sz w:val="20"/>
                <w:szCs w:val="20"/>
                <w:lang w:val="ka-GE"/>
              </w:rPr>
            </w:pPr>
          </w:p>
          <w:p w:rsidR="00E0467E" w:rsidRPr="00E134D0" w:rsidRDefault="00E0467E" w:rsidP="00CC2924">
            <w:pPr>
              <w:jc w:val="both"/>
              <w:rPr>
                <w:rFonts w:ascii="Sylfaen" w:hAnsi="Sylfaen"/>
                <w:sz w:val="20"/>
                <w:szCs w:val="20"/>
                <w:lang w:val="ka-GE"/>
              </w:rPr>
            </w:pPr>
          </w:p>
          <w:p w:rsidR="00E0467E" w:rsidRPr="00E134D0" w:rsidRDefault="00E0467E" w:rsidP="00CC2924">
            <w:pPr>
              <w:jc w:val="both"/>
              <w:rPr>
                <w:rFonts w:ascii="Sylfaen" w:hAnsi="Sylfaen"/>
                <w:sz w:val="20"/>
                <w:szCs w:val="20"/>
                <w:lang w:val="ka-GE"/>
              </w:rPr>
            </w:pPr>
          </w:p>
          <w:p w:rsidR="00E0467E" w:rsidRPr="00E134D0" w:rsidRDefault="00E0467E" w:rsidP="00CC2924">
            <w:pPr>
              <w:jc w:val="both"/>
              <w:rPr>
                <w:rFonts w:ascii="Sylfaen" w:hAnsi="Sylfaen"/>
                <w:sz w:val="20"/>
                <w:szCs w:val="20"/>
                <w:lang w:val="ka-GE"/>
              </w:rPr>
            </w:pPr>
          </w:p>
          <w:p w:rsidR="00E0467E" w:rsidRPr="00E134D0" w:rsidRDefault="00E0467E" w:rsidP="00CC2924">
            <w:pPr>
              <w:jc w:val="both"/>
              <w:rPr>
                <w:rFonts w:ascii="Sylfaen" w:hAnsi="Sylfaen"/>
                <w:sz w:val="20"/>
                <w:szCs w:val="20"/>
                <w:lang w:val="ka-GE"/>
              </w:rPr>
            </w:pPr>
          </w:p>
          <w:p w:rsidR="00E0467E" w:rsidRPr="00E134D0" w:rsidRDefault="00E0467E" w:rsidP="00CC2924">
            <w:pPr>
              <w:jc w:val="both"/>
              <w:rPr>
                <w:rFonts w:ascii="Sylfaen" w:hAnsi="Sylfaen"/>
                <w:sz w:val="20"/>
                <w:szCs w:val="20"/>
                <w:lang w:val="ka-GE"/>
              </w:rPr>
            </w:pPr>
          </w:p>
          <w:p w:rsidR="00E0467E" w:rsidRPr="00E134D0" w:rsidRDefault="00E0467E" w:rsidP="00CC2924">
            <w:pPr>
              <w:jc w:val="both"/>
              <w:rPr>
                <w:rFonts w:ascii="Sylfaen" w:hAnsi="Sylfaen"/>
                <w:sz w:val="20"/>
                <w:szCs w:val="20"/>
                <w:lang w:val="ka-GE"/>
              </w:rPr>
            </w:pPr>
          </w:p>
          <w:p w:rsidR="00E0467E" w:rsidRPr="00E134D0" w:rsidRDefault="00EE5D34" w:rsidP="00CC2924">
            <w:pPr>
              <w:jc w:val="both"/>
              <w:rPr>
                <w:rFonts w:ascii="Sylfaen" w:hAnsi="Sylfaen"/>
                <w:sz w:val="20"/>
                <w:szCs w:val="20"/>
                <w:lang w:val="ka-GE"/>
              </w:rPr>
            </w:pPr>
            <w:r>
              <w:rPr>
                <w:rFonts w:ascii="Sylfaen" w:hAnsi="Sylfaen"/>
                <w:sz w:val="20"/>
                <w:szCs w:val="20"/>
                <w:lang w:val="ka-GE"/>
              </w:rPr>
              <w:t>1.2</w:t>
            </w:r>
          </w:p>
          <w:p w:rsidR="00D33346" w:rsidRPr="00E134D0" w:rsidRDefault="00EE5D34" w:rsidP="00CC2924">
            <w:pPr>
              <w:jc w:val="both"/>
              <w:rPr>
                <w:rFonts w:ascii="Sylfaen" w:hAnsi="Sylfaen"/>
                <w:sz w:val="20"/>
                <w:szCs w:val="20"/>
                <w:lang w:val="ka-GE"/>
              </w:rPr>
            </w:pPr>
            <w:r>
              <w:rPr>
                <w:rFonts w:ascii="Sylfaen" w:hAnsi="Sylfaen"/>
                <w:sz w:val="20"/>
                <w:szCs w:val="20"/>
                <w:lang w:val="ka-GE"/>
              </w:rPr>
              <w:t>(</w:t>
            </w:r>
            <w:r w:rsidR="00D33346" w:rsidRPr="00E134D0">
              <w:rPr>
                <w:rFonts w:ascii="Sylfaen" w:hAnsi="Sylfaen"/>
                <w:sz w:val="20"/>
                <w:szCs w:val="20"/>
                <w:lang w:val="ka-GE"/>
              </w:rPr>
              <w:t>12.5</w:t>
            </w:r>
            <w:r>
              <w:rPr>
                <w:rFonts w:ascii="Sylfaen" w:hAnsi="Sylfaen"/>
                <w:sz w:val="20"/>
                <w:szCs w:val="20"/>
                <w:lang w:val="ka-GE"/>
              </w:rPr>
              <w:t>)</w:t>
            </w: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EE5D34" w:rsidP="00CC2924">
            <w:pPr>
              <w:jc w:val="both"/>
              <w:rPr>
                <w:rFonts w:ascii="Sylfaen" w:hAnsi="Sylfaen"/>
                <w:sz w:val="20"/>
                <w:szCs w:val="20"/>
                <w:lang w:val="ka-GE"/>
              </w:rPr>
            </w:pPr>
            <w:r>
              <w:rPr>
                <w:rFonts w:ascii="Sylfaen" w:hAnsi="Sylfaen"/>
                <w:sz w:val="20"/>
                <w:szCs w:val="20"/>
                <w:lang w:val="ka-GE"/>
              </w:rPr>
              <w:t>1.2</w:t>
            </w:r>
          </w:p>
          <w:p w:rsidR="00D33346" w:rsidRPr="00E134D0" w:rsidRDefault="00EE5D34" w:rsidP="00CC2924">
            <w:pPr>
              <w:jc w:val="both"/>
              <w:rPr>
                <w:rFonts w:ascii="Sylfaen" w:hAnsi="Sylfaen"/>
                <w:sz w:val="20"/>
                <w:szCs w:val="20"/>
                <w:lang w:val="ka-GE"/>
              </w:rPr>
            </w:pPr>
            <w:r>
              <w:rPr>
                <w:rFonts w:ascii="Sylfaen" w:hAnsi="Sylfaen"/>
                <w:sz w:val="20"/>
                <w:szCs w:val="20"/>
                <w:lang w:val="ka-GE"/>
              </w:rPr>
              <w:t>(</w:t>
            </w:r>
            <w:r w:rsidR="00D33346" w:rsidRPr="00E134D0">
              <w:rPr>
                <w:rFonts w:ascii="Sylfaen" w:hAnsi="Sylfaen"/>
                <w:sz w:val="20"/>
                <w:szCs w:val="20"/>
                <w:lang w:val="ka-GE"/>
              </w:rPr>
              <w:t>12.6</w:t>
            </w:r>
            <w:r>
              <w:rPr>
                <w:rFonts w:ascii="Sylfaen" w:hAnsi="Sylfaen"/>
                <w:sz w:val="20"/>
                <w:szCs w:val="20"/>
                <w:lang w:val="ka-GE"/>
              </w:rPr>
              <w:t>)</w:t>
            </w: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Default="00EE5D34" w:rsidP="00CC2924">
            <w:pPr>
              <w:jc w:val="both"/>
              <w:rPr>
                <w:rFonts w:ascii="Sylfaen" w:hAnsi="Sylfaen"/>
                <w:sz w:val="20"/>
                <w:szCs w:val="20"/>
                <w:lang w:val="ka-GE"/>
              </w:rPr>
            </w:pPr>
            <w:r>
              <w:rPr>
                <w:rFonts w:ascii="Sylfaen" w:hAnsi="Sylfaen"/>
                <w:sz w:val="20"/>
                <w:szCs w:val="20"/>
                <w:lang w:val="ka-GE"/>
              </w:rPr>
              <w:t>1.2</w:t>
            </w:r>
          </w:p>
          <w:p w:rsidR="00D33346" w:rsidRPr="00E134D0" w:rsidRDefault="00EE5D34" w:rsidP="00CC2924">
            <w:pPr>
              <w:jc w:val="both"/>
              <w:rPr>
                <w:rFonts w:ascii="Sylfaen" w:hAnsi="Sylfaen"/>
                <w:sz w:val="20"/>
                <w:szCs w:val="20"/>
                <w:lang w:val="ka-GE"/>
              </w:rPr>
            </w:pPr>
            <w:r>
              <w:rPr>
                <w:rFonts w:ascii="Sylfaen" w:hAnsi="Sylfaen"/>
                <w:sz w:val="20"/>
                <w:szCs w:val="20"/>
                <w:lang w:val="ka-GE"/>
              </w:rPr>
              <w:t>(</w:t>
            </w:r>
            <w:r w:rsidR="00D33346" w:rsidRPr="00E134D0">
              <w:rPr>
                <w:rFonts w:ascii="Sylfaen" w:hAnsi="Sylfaen"/>
                <w:sz w:val="20"/>
                <w:szCs w:val="20"/>
                <w:lang w:val="ka-GE"/>
              </w:rPr>
              <w:t>12.7</w:t>
            </w:r>
            <w:r>
              <w:rPr>
                <w:rFonts w:ascii="Sylfaen" w:hAnsi="Sylfaen"/>
                <w:sz w:val="20"/>
                <w:szCs w:val="20"/>
                <w:lang w:val="ka-GE"/>
              </w:rPr>
              <w:t>)</w:t>
            </w: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D33346" w:rsidP="00CC2924">
            <w:pPr>
              <w:jc w:val="both"/>
              <w:rPr>
                <w:rFonts w:ascii="Sylfaen" w:hAnsi="Sylfaen"/>
                <w:sz w:val="20"/>
                <w:szCs w:val="20"/>
                <w:lang w:val="ka-GE"/>
              </w:rPr>
            </w:pPr>
          </w:p>
          <w:p w:rsidR="00D33346" w:rsidRPr="00E134D0" w:rsidRDefault="00EE5D34" w:rsidP="00CC2924">
            <w:pPr>
              <w:jc w:val="both"/>
              <w:rPr>
                <w:rFonts w:ascii="Sylfaen" w:hAnsi="Sylfaen"/>
                <w:sz w:val="20"/>
                <w:szCs w:val="20"/>
                <w:lang w:val="ka-GE"/>
              </w:rPr>
            </w:pPr>
            <w:r>
              <w:rPr>
                <w:rFonts w:ascii="Sylfaen" w:hAnsi="Sylfaen"/>
                <w:sz w:val="20"/>
                <w:szCs w:val="20"/>
                <w:lang w:val="ka-GE"/>
              </w:rPr>
              <w:t>1.2</w:t>
            </w:r>
          </w:p>
          <w:p w:rsidR="00D33346" w:rsidRPr="00E134D0" w:rsidRDefault="00EE5D34" w:rsidP="00EE5D34">
            <w:pPr>
              <w:jc w:val="both"/>
              <w:rPr>
                <w:rFonts w:ascii="Sylfaen" w:hAnsi="Sylfaen"/>
                <w:sz w:val="20"/>
                <w:szCs w:val="20"/>
                <w:lang w:val="ka-GE"/>
              </w:rPr>
            </w:pPr>
            <w:r>
              <w:rPr>
                <w:rFonts w:ascii="Sylfaen" w:hAnsi="Sylfaen"/>
                <w:sz w:val="20"/>
                <w:szCs w:val="20"/>
                <w:lang w:val="ka-GE"/>
              </w:rPr>
              <w:t>(</w:t>
            </w:r>
            <w:r w:rsidR="00D33346" w:rsidRPr="00E134D0">
              <w:rPr>
                <w:rFonts w:ascii="Sylfaen" w:hAnsi="Sylfaen"/>
                <w:sz w:val="20"/>
                <w:szCs w:val="20"/>
                <w:lang w:val="ka-GE"/>
              </w:rPr>
              <w:t>12.8</w:t>
            </w:r>
            <w:r>
              <w:rPr>
                <w:rFonts w:ascii="Sylfaen" w:hAnsi="Sylfaen"/>
                <w:sz w:val="20"/>
                <w:szCs w:val="20"/>
                <w:lang w:val="ka-GE"/>
              </w:rPr>
              <w:t>)</w:t>
            </w:r>
          </w:p>
        </w:tc>
        <w:tc>
          <w:tcPr>
            <w:tcW w:w="2970" w:type="dxa"/>
          </w:tcPr>
          <w:p w:rsidR="00D33346" w:rsidRPr="00E134D0" w:rsidRDefault="00D33346" w:rsidP="00CC2924">
            <w:pPr>
              <w:pStyle w:val="BodyText"/>
              <w:spacing w:line="244" w:lineRule="auto"/>
              <w:ind w:right="108"/>
              <w:jc w:val="both"/>
              <w:rPr>
                <w:sz w:val="20"/>
                <w:szCs w:val="20"/>
                <w:lang w:val="ka-GE"/>
              </w:rPr>
            </w:pPr>
            <w:r w:rsidRPr="00E134D0">
              <w:rPr>
                <w:sz w:val="20"/>
                <w:szCs w:val="20"/>
                <w:lang w:val="ka-GE"/>
              </w:rPr>
              <w:lastRenderedPageBreak/>
              <w:t>შრომითი ხელშეკრულება იდება წერილობითი ფორმით, განსაზღვრული ან განუსაზღვრელი ვადით.</w:t>
            </w:r>
          </w:p>
          <w:p w:rsidR="00D33346" w:rsidRPr="00E134D0" w:rsidRDefault="00D33346" w:rsidP="00CC2924">
            <w:pPr>
              <w:pStyle w:val="BodyText"/>
              <w:spacing w:line="244" w:lineRule="auto"/>
              <w:ind w:right="108"/>
              <w:jc w:val="both"/>
              <w:rPr>
                <w:sz w:val="20"/>
                <w:szCs w:val="20"/>
                <w:lang w:val="ka-GE"/>
              </w:rPr>
            </w:pPr>
          </w:p>
          <w:p w:rsidR="00EE2944" w:rsidRPr="00E134D0" w:rsidRDefault="00D33346" w:rsidP="00CC2924">
            <w:pPr>
              <w:pStyle w:val="BodyText"/>
              <w:spacing w:line="244" w:lineRule="auto"/>
              <w:ind w:right="108"/>
              <w:jc w:val="both"/>
              <w:rPr>
                <w:sz w:val="20"/>
                <w:szCs w:val="20"/>
                <w:lang w:val="ka-GE"/>
              </w:rPr>
            </w:pPr>
            <w:r w:rsidRPr="00E134D0">
              <w:rPr>
                <w:sz w:val="20"/>
                <w:szCs w:val="20"/>
                <w:lang w:val="ka-GE"/>
              </w:rPr>
              <w:t>შრომითი ხელშეკრულება იდება აუცილებლად წერილობითი ფორმით, თუ შრომითი ურთიერთობა ერთ თვეზე მეტ ხანს გრძელდება.</w:t>
            </w:r>
          </w:p>
          <w:p w:rsidR="00D33346" w:rsidRPr="00E134D0" w:rsidRDefault="00D33346" w:rsidP="00CC2924">
            <w:pPr>
              <w:pStyle w:val="BodyText"/>
              <w:spacing w:line="244" w:lineRule="auto"/>
              <w:ind w:right="108"/>
              <w:jc w:val="both"/>
              <w:rPr>
                <w:sz w:val="20"/>
                <w:szCs w:val="20"/>
                <w:lang w:val="ka-GE"/>
              </w:rPr>
            </w:pPr>
          </w:p>
          <w:p w:rsidR="00D33346" w:rsidRPr="00E134D0" w:rsidRDefault="00D33346" w:rsidP="00CC2924">
            <w:pPr>
              <w:pStyle w:val="BodyText"/>
              <w:spacing w:line="244" w:lineRule="auto"/>
              <w:ind w:right="108"/>
              <w:jc w:val="both"/>
              <w:rPr>
                <w:sz w:val="20"/>
                <w:szCs w:val="20"/>
                <w:lang w:val="ka-GE"/>
              </w:rPr>
            </w:pPr>
            <w:r w:rsidRPr="00E134D0">
              <w:rPr>
                <w:rFonts w:eastAsia="Times New Roman" w:cs="Sylfaen"/>
                <w:sz w:val="20"/>
                <w:szCs w:val="20"/>
              </w:rPr>
              <w:t>გარდა</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იმ</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შემთხვევისა</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როდესაც</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შრომითი</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ხელშეკრულების</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ვადაა</w:t>
            </w:r>
            <w:r w:rsidRPr="00E134D0">
              <w:rPr>
                <w:rFonts w:ascii="Times New Roman" w:eastAsia="Times New Roman" w:hAnsi="Times New Roman" w:cs="Times New Roman"/>
                <w:sz w:val="20"/>
                <w:szCs w:val="20"/>
              </w:rPr>
              <w:t xml:space="preserve"> 1 </w:t>
            </w:r>
            <w:r w:rsidRPr="00E134D0">
              <w:rPr>
                <w:rFonts w:eastAsia="Times New Roman" w:cs="Sylfaen"/>
                <w:sz w:val="20"/>
                <w:szCs w:val="20"/>
              </w:rPr>
              <w:t>წელი</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ან</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მეტი</w:t>
            </w:r>
            <w:r w:rsidRPr="00E134D0">
              <w:rPr>
                <w:rFonts w:ascii="Times New Roman" w:eastAsia="Times New Roman" w:hAnsi="Times New Roman" w:cs="Times New Roman"/>
                <w:sz w:val="20"/>
                <w:szCs w:val="20"/>
              </w:rPr>
              <w:t>,</w:t>
            </w:r>
            <w:r w:rsidRPr="00E134D0">
              <w:rPr>
                <w:rFonts w:eastAsia="Times New Roman" w:cs="Times New Roman"/>
                <w:sz w:val="20"/>
                <w:szCs w:val="20"/>
                <w:lang w:val="ka-GE"/>
              </w:rPr>
              <w:t xml:space="preserve"> </w:t>
            </w:r>
            <w:r w:rsidRPr="00E134D0">
              <w:rPr>
                <w:sz w:val="20"/>
                <w:szCs w:val="20"/>
                <w:lang w:val="ka-GE"/>
              </w:rPr>
              <w:t>შრომითი ხელშეკრულება განსაზღვრული ვადით იდება მხოლოდ მაშინ, როცა:</w:t>
            </w:r>
          </w:p>
          <w:p w:rsidR="00D33346" w:rsidRPr="00E134D0" w:rsidRDefault="00D33346" w:rsidP="00CC2924">
            <w:pPr>
              <w:pStyle w:val="BodyText"/>
              <w:spacing w:line="244" w:lineRule="auto"/>
              <w:ind w:right="108"/>
              <w:jc w:val="both"/>
              <w:rPr>
                <w:sz w:val="20"/>
                <w:szCs w:val="20"/>
                <w:lang w:val="ka-GE"/>
              </w:rPr>
            </w:pPr>
            <w:r w:rsidRPr="00E134D0">
              <w:rPr>
                <w:sz w:val="20"/>
                <w:szCs w:val="20"/>
                <w:lang w:val="ka-GE"/>
              </w:rPr>
              <w:t>ა) შესასრულებელია კონკრეტული მოცულობის სამუშაო;</w:t>
            </w:r>
          </w:p>
          <w:p w:rsidR="00D33346" w:rsidRPr="00E134D0" w:rsidRDefault="00D33346" w:rsidP="00CC2924">
            <w:pPr>
              <w:pStyle w:val="BodyText"/>
              <w:spacing w:line="244" w:lineRule="auto"/>
              <w:ind w:right="108"/>
              <w:jc w:val="both"/>
              <w:rPr>
                <w:sz w:val="20"/>
                <w:szCs w:val="20"/>
                <w:lang w:val="ka-GE"/>
              </w:rPr>
            </w:pPr>
            <w:r w:rsidRPr="00E134D0">
              <w:rPr>
                <w:sz w:val="20"/>
                <w:szCs w:val="20"/>
                <w:lang w:val="ka-GE"/>
              </w:rPr>
              <w:t>ბ) შესასრულებელია სეზონური სამუშაო;</w:t>
            </w:r>
          </w:p>
          <w:p w:rsidR="00D33346" w:rsidRPr="00E134D0" w:rsidRDefault="00D33346" w:rsidP="00CC2924">
            <w:pPr>
              <w:pStyle w:val="BodyText"/>
              <w:spacing w:line="244" w:lineRule="auto"/>
              <w:ind w:right="108"/>
              <w:jc w:val="both"/>
              <w:rPr>
                <w:sz w:val="20"/>
                <w:szCs w:val="20"/>
                <w:lang w:val="ka-GE"/>
              </w:rPr>
            </w:pPr>
            <w:r w:rsidRPr="00E134D0">
              <w:rPr>
                <w:sz w:val="20"/>
                <w:szCs w:val="20"/>
                <w:lang w:val="ka-GE"/>
              </w:rPr>
              <w:t>გ) სამუშაოს მოცულობა დროებით იზრდება;</w:t>
            </w:r>
          </w:p>
          <w:p w:rsidR="00D33346" w:rsidRPr="00E134D0" w:rsidRDefault="00D33346" w:rsidP="00CC2924">
            <w:pPr>
              <w:pStyle w:val="BodyText"/>
              <w:spacing w:line="244" w:lineRule="auto"/>
              <w:ind w:right="108"/>
              <w:jc w:val="both"/>
              <w:rPr>
                <w:sz w:val="20"/>
                <w:szCs w:val="20"/>
                <w:lang w:val="ka-GE"/>
              </w:rPr>
            </w:pPr>
            <w:r w:rsidRPr="00E134D0">
              <w:rPr>
                <w:sz w:val="20"/>
                <w:szCs w:val="20"/>
                <w:lang w:val="ka-GE"/>
              </w:rPr>
              <w:t xml:space="preserve">დ) ხდება შრომითი </w:t>
            </w:r>
            <w:r w:rsidRPr="00E134D0">
              <w:rPr>
                <w:sz w:val="20"/>
                <w:szCs w:val="20"/>
                <w:lang w:val="ka-GE"/>
              </w:rPr>
              <w:lastRenderedPageBreak/>
              <w:t>ურთიერთობის შეჩერების საფუძვლით სამუშაოზე დროებით არმყოფი დასაქმებულის ჩანაცვლება;</w:t>
            </w:r>
          </w:p>
          <w:p w:rsidR="00F133B4" w:rsidRPr="00E134D0" w:rsidRDefault="00D33346" w:rsidP="00CC2924">
            <w:pPr>
              <w:pStyle w:val="BodyText"/>
              <w:spacing w:line="244" w:lineRule="auto"/>
              <w:ind w:right="108"/>
              <w:jc w:val="both"/>
              <w:rPr>
                <w:sz w:val="20"/>
                <w:szCs w:val="20"/>
                <w:lang w:val="ka-GE"/>
              </w:rPr>
            </w:pPr>
            <w:r w:rsidRPr="00E134D0">
              <w:rPr>
                <w:sz w:val="20"/>
                <w:szCs w:val="20"/>
                <w:lang w:val="ka-GE"/>
              </w:rPr>
              <w:t>ე) არსებობს სხვა ობიექტური გარემოება, რომელიც ამართლებს ხელშეკრულების განსაზღვრული ვადით დადებას.</w:t>
            </w:r>
          </w:p>
          <w:p w:rsidR="00F133B4" w:rsidRPr="00E134D0" w:rsidRDefault="00F133B4" w:rsidP="00CC2924">
            <w:pPr>
              <w:pStyle w:val="BodyText"/>
              <w:spacing w:line="244" w:lineRule="auto"/>
              <w:ind w:right="108"/>
              <w:jc w:val="both"/>
              <w:rPr>
                <w:sz w:val="20"/>
                <w:szCs w:val="20"/>
                <w:lang w:val="ka-GE"/>
              </w:rPr>
            </w:pPr>
          </w:p>
          <w:p w:rsidR="00D33346" w:rsidRPr="00E134D0" w:rsidRDefault="00D33346" w:rsidP="00CC2924">
            <w:pPr>
              <w:pStyle w:val="BodyText"/>
              <w:spacing w:line="244" w:lineRule="auto"/>
              <w:ind w:right="108"/>
              <w:jc w:val="both"/>
              <w:rPr>
                <w:sz w:val="20"/>
                <w:szCs w:val="20"/>
                <w:lang w:val="ka-GE"/>
              </w:rPr>
            </w:pPr>
            <w:r w:rsidRPr="00E134D0">
              <w:rPr>
                <w:sz w:val="20"/>
                <w:szCs w:val="20"/>
                <w:lang w:val="ka-GE"/>
              </w:rPr>
              <w:t xml:space="preserve">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მიმდევრობით დადებულად 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w:t>
            </w:r>
            <w:r w:rsidRPr="00E134D0">
              <w:rPr>
                <w:sz w:val="20"/>
                <w:szCs w:val="20"/>
                <w:lang w:val="ka-GE"/>
              </w:rPr>
              <w:lastRenderedPageBreak/>
              <w:t>ვადის გასვლიდან 60 დღის განმავლობაში.</w:t>
            </w:r>
          </w:p>
          <w:p w:rsidR="00D33346" w:rsidRPr="00E134D0" w:rsidRDefault="00D33346" w:rsidP="00CC2924">
            <w:pPr>
              <w:pStyle w:val="BodyText"/>
              <w:spacing w:line="244" w:lineRule="auto"/>
              <w:ind w:right="108"/>
              <w:jc w:val="both"/>
              <w:rPr>
                <w:sz w:val="20"/>
                <w:szCs w:val="20"/>
                <w:lang w:val="ka-GE"/>
              </w:rPr>
            </w:pPr>
          </w:p>
          <w:p w:rsidR="00D33346" w:rsidRPr="00E134D0" w:rsidRDefault="00D33346" w:rsidP="00CC2924">
            <w:pPr>
              <w:pStyle w:val="BodyText"/>
              <w:spacing w:line="244" w:lineRule="auto"/>
              <w:ind w:right="108"/>
              <w:jc w:val="both"/>
              <w:rPr>
                <w:sz w:val="20"/>
                <w:szCs w:val="20"/>
                <w:lang w:val="ka-GE"/>
              </w:rPr>
            </w:pPr>
            <w:r w:rsidRPr="00E134D0">
              <w:rPr>
                <w:sz w:val="20"/>
                <w:szCs w:val="20"/>
                <w:lang w:val="ka-GE"/>
              </w:rPr>
              <w:t>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ხელშეკრულება.</w:t>
            </w:r>
          </w:p>
          <w:p w:rsidR="00D33346" w:rsidRPr="00E134D0" w:rsidRDefault="00D33346" w:rsidP="00CC2924">
            <w:pPr>
              <w:pStyle w:val="BodyText"/>
              <w:spacing w:line="244" w:lineRule="auto"/>
              <w:ind w:right="108"/>
              <w:jc w:val="both"/>
              <w:rPr>
                <w:sz w:val="20"/>
                <w:szCs w:val="20"/>
                <w:lang w:val="ka-GE"/>
              </w:rPr>
            </w:pPr>
          </w:p>
          <w:p w:rsidR="00D33346" w:rsidRPr="00E134D0" w:rsidRDefault="00D33346" w:rsidP="00CC2924">
            <w:pPr>
              <w:pStyle w:val="BodyText"/>
              <w:spacing w:line="244" w:lineRule="auto"/>
              <w:ind w:right="108"/>
              <w:jc w:val="both"/>
              <w:rPr>
                <w:sz w:val="20"/>
                <w:szCs w:val="20"/>
                <w:lang w:val="ka-GE"/>
              </w:rPr>
            </w:pPr>
            <w:r w:rsidRPr="00E134D0">
              <w:rPr>
                <w:sz w:val="20"/>
                <w:szCs w:val="20"/>
                <w:lang w:val="ka-GE"/>
              </w:rPr>
              <w:t>ვადიანი შრომითი ხელშეკრულების დადებაზე ამ მუხლით დაწესებული შეზღუდვები არ ვრცელდება </w:t>
            </w:r>
            <w:hyperlink r:id="rId5" w:anchor="part_4" w:tooltip="მეწარმეთა შესახებ" w:history="1">
              <w:r w:rsidRPr="00E134D0">
                <w:rPr>
                  <w:sz w:val="20"/>
                  <w:szCs w:val="20"/>
                  <w:lang w:val="ka-GE"/>
                </w:rPr>
                <w:t>„მეწარმეთა შესახებ“ საქართველოს კანონის მე-2 მუხლის პირველი პუნქტით</w:t>
              </w:r>
            </w:hyperlink>
            <w:r w:rsidRPr="00E134D0">
              <w:rPr>
                <w:sz w:val="20"/>
                <w:szCs w:val="20"/>
                <w:lang w:val="ka-GE"/>
              </w:rPr>
              <w:t xml:space="preserve"> გათვალისწინებულ მეწარმე სუბიექტზე, თუ მისი სახელმწიფო რეგისტრაციიდან არ გასულა 48 თვე (დამწყები საწარმო) და იგი აკმაყოფილებს საქართველოს მთავრობის მიერ განსაზღვრულ დამატებით პირობებს (ასეთი პირობების დადგენის შემთხვევაში), იმ პირობით, რომ ამ პუნქტის მიზნებისთვის ვადიანი </w:t>
            </w:r>
            <w:r w:rsidRPr="00E134D0">
              <w:rPr>
                <w:sz w:val="20"/>
                <w:szCs w:val="20"/>
                <w:lang w:val="ka-GE"/>
              </w:rPr>
              <w:lastRenderedPageBreak/>
              <w:t>შრომითი ხელშეკრულების ხანგრძლივობა არ შეიძლება იყოს 3 თვეზე ნაკლები.</w:t>
            </w:r>
          </w:p>
          <w:p w:rsidR="00D33346" w:rsidRPr="00E134D0" w:rsidRDefault="00D33346" w:rsidP="00CC2924">
            <w:pPr>
              <w:pStyle w:val="BodyText"/>
              <w:spacing w:line="244" w:lineRule="auto"/>
              <w:ind w:right="108"/>
              <w:jc w:val="both"/>
              <w:rPr>
                <w:sz w:val="20"/>
                <w:szCs w:val="20"/>
                <w:lang w:val="ka-GE"/>
              </w:rPr>
            </w:pPr>
          </w:p>
          <w:p w:rsidR="00D33346" w:rsidRPr="00E134D0" w:rsidRDefault="00D33346" w:rsidP="00CC2924">
            <w:pPr>
              <w:pStyle w:val="BodyText"/>
              <w:spacing w:line="244" w:lineRule="auto"/>
              <w:ind w:right="108"/>
              <w:jc w:val="both"/>
              <w:rPr>
                <w:sz w:val="20"/>
                <w:szCs w:val="20"/>
                <w:lang w:val="ka-GE"/>
              </w:rPr>
            </w:pPr>
            <w:r w:rsidRPr="00E134D0">
              <w:rPr>
                <w:sz w:val="20"/>
                <w:szCs w:val="20"/>
                <w:lang w:val="ka-GE"/>
              </w:rPr>
              <w:t>ამ მუხლის მე-6 პუნქტის მოქმედება არ ვრცელდება მეწარმე სუბიექტზე, რომელიც შექმნილია რეორგანიზაციის შედეგად, სხვა მეწარმე სუბიექტის აქტივების საკუთრებაში ან სარგებლობაში გადაცემის ან თვალთმაქცური გარიგების საფუძველზე.</w:t>
            </w:r>
          </w:p>
          <w:p w:rsidR="00D33346" w:rsidRPr="00E134D0" w:rsidRDefault="00D33346" w:rsidP="00CC2924">
            <w:pPr>
              <w:pStyle w:val="BodyText"/>
              <w:spacing w:line="244" w:lineRule="auto"/>
              <w:ind w:right="108"/>
              <w:jc w:val="both"/>
              <w:rPr>
                <w:sz w:val="20"/>
                <w:szCs w:val="20"/>
                <w:lang w:val="ka-GE"/>
              </w:rPr>
            </w:pPr>
          </w:p>
          <w:p w:rsidR="00D33346" w:rsidRPr="00E134D0" w:rsidRDefault="00D33346" w:rsidP="00CC2924">
            <w:pPr>
              <w:pStyle w:val="BodyText"/>
              <w:spacing w:line="244" w:lineRule="auto"/>
              <w:ind w:right="108"/>
              <w:jc w:val="both"/>
              <w:rPr>
                <w:sz w:val="20"/>
                <w:szCs w:val="20"/>
                <w:lang w:val="ka-GE"/>
              </w:rPr>
            </w:pPr>
            <w:r w:rsidRPr="00E134D0">
              <w:rPr>
                <w:sz w:val="20"/>
                <w:szCs w:val="20"/>
                <w:lang w:val="ka-GE"/>
              </w:rPr>
              <w:t>გარდა ამ მუხლის მესამე პუნქტის „ა“–„ე“ ქვეპუნქტებით გათვალისწინებული შემთხვევებისა, თუ შრომითი ურთიერთობა დაწყებულია ამ მუხლის მე-6 პუნქტით განსაზღვრულ 48-თვიან პერიოდში, ამ ვადის ამოწურვის შემდეგ ჩაითვლება, რომ დადებულია უვადო შრომითი ხელშეკრულება.</w:t>
            </w:r>
          </w:p>
          <w:p w:rsidR="00D33346" w:rsidRPr="00E134D0" w:rsidRDefault="00D33346" w:rsidP="00CC2924">
            <w:pPr>
              <w:jc w:val="both"/>
              <w:rPr>
                <w:rFonts w:ascii="Sylfaen" w:hAnsi="Sylfaen"/>
                <w:sz w:val="20"/>
                <w:szCs w:val="20"/>
                <w:lang w:val="ka-GE"/>
              </w:rPr>
            </w:pPr>
          </w:p>
        </w:tc>
        <w:tc>
          <w:tcPr>
            <w:tcW w:w="508" w:type="dxa"/>
          </w:tcPr>
          <w:p w:rsidR="00D33346" w:rsidRPr="00E134D0" w:rsidRDefault="00D33346" w:rsidP="001E0FB2">
            <w:pPr>
              <w:jc w:val="both"/>
              <w:rPr>
                <w:rFonts w:ascii="Sylfaen" w:hAnsi="Sylfaen"/>
                <w:color w:val="000000" w:themeColor="text1"/>
                <w:sz w:val="20"/>
                <w:szCs w:val="20"/>
                <w:lang w:val="ka-GE"/>
              </w:rPr>
            </w:pPr>
            <w:r w:rsidRPr="00E134D0">
              <w:rPr>
                <w:rFonts w:ascii="Sylfaen" w:hAnsi="Sylfaen"/>
                <w:color w:val="000000" w:themeColor="text1"/>
                <w:sz w:val="20"/>
                <w:szCs w:val="20"/>
                <w:lang w:val="ka-GE"/>
              </w:rPr>
              <w:lastRenderedPageBreak/>
              <w:t>სშ</w:t>
            </w:r>
          </w:p>
        </w:tc>
        <w:tc>
          <w:tcPr>
            <w:tcW w:w="6260" w:type="dxa"/>
          </w:tcPr>
          <w:p w:rsidR="00D33346" w:rsidRPr="00E134D0" w:rsidRDefault="00532F4A" w:rsidP="00D33346">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D33346" w:rsidRPr="00E134D0">
              <w:rPr>
                <w:rFonts w:ascii="Sylfaen" w:hAnsi="Sylfaen"/>
                <w:sz w:val="20"/>
                <w:szCs w:val="20"/>
                <w:lang w:val="ka-GE"/>
              </w:rPr>
              <w:t xml:space="preserve">შინაარსობრივად ცნობს, როგორც განსაზღვრული ასევე, განუსაზღვრელი ვადით ხელშეკრულებით დასაქმებას. ამასთან, კონკრეტულად ადგენს განსაზღვრული და განუსაზღვრელი ვადით  ხელშეკრულების დადების შემთხვევებს და წინაპირობებს. </w:t>
            </w:r>
          </w:p>
          <w:p w:rsidR="00D33346" w:rsidRPr="00E134D0" w:rsidRDefault="00D33346" w:rsidP="001E0FB2">
            <w:pPr>
              <w:jc w:val="both"/>
              <w:rPr>
                <w:rFonts w:ascii="Sylfaen" w:hAnsi="Sylfaen"/>
                <w:color w:val="000000" w:themeColor="text1"/>
                <w:sz w:val="20"/>
                <w:szCs w:val="20"/>
                <w:lang w:val="ka-GE"/>
              </w:rPr>
            </w:pPr>
          </w:p>
        </w:tc>
      </w:tr>
      <w:tr w:rsidR="001E0FB2" w:rsidRPr="00E134D0" w:rsidTr="00A0160C">
        <w:tc>
          <w:tcPr>
            <w:tcW w:w="918" w:type="dxa"/>
          </w:tcPr>
          <w:p w:rsidR="001E0FB2" w:rsidRPr="00E134D0" w:rsidRDefault="00993CE9" w:rsidP="00993CE9">
            <w:pPr>
              <w:jc w:val="both"/>
              <w:rPr>
                <w:rFonts w:ascii="Sylfaen" w:hAnsi="Sylfaen"/>
                <w:sz w:val="20"/>
                <w:szCs w:val="20"/>
                <w:lang w:val="ka-GE"/>
              </w:rPr>
            </w:pPr>
            <w:r w:rsidRPr="00E134D0">
              <w:rPr>
                <w:rFonts w:ascii="Sylfaen" w:hAnsi="Sylfaen"/>
                <w:sz w:val="20"/>
                <w:szCs w:val="20"/>
                <w:lang w:val="ka-GE"/>
              </w:rPr>
              <w:lastRenderedPageBreak/>
              <w:t>3.2.</w:t>
            </w:r>
          </w:p>
        </w:tc>
        <w:tc>
          <w:tcPr>
            <w:tcW w:w="2037" w:type="dxa"/>
          </w:tcPr>
          <w:p w:rsidR="00993CE9" w:rsidRPr="00E134D0" w:rsidRDefault="00993CE9" w:rsidP="00993CE9">
            <w:pPr>
              <w:jc w:val="both"/>
              <w:rPr>
                <w:rFonts w:ascii="Sylfaen" w:hAnsi="Sylfaen"/>
                <w:sz w:val="20"/>
                <w:szCs w:val="20"/>
                <w:lang w:val="ka-GE"/>
              </w:rPr>
            </w:pPr>
            <w:r w:rsidRPr="00E134D0">
              <w:rPr>
                <w:rFonts w:ascii="Sylfaen" w:hAnsi="Sylfaen"/>
                <w:sz w:val="20"/>
                <w:szCs w:val="20"/>
                <w:lang w:val="ka-GE"/>
              </w:rPr>
              <w:t xml:space="preserve">ამ შეთანხმების მიზნებისთვის „უვადო ხელშეკრულებით მომუშავესთან </w:t>
            </w:r>
            <w:r w:rsidRPr="00E134D0">
              <w:rPr>
                <w:rFonts w:ascii="Sylfaen" w:hAnsi="Sylfaen"/>
                <w:sz w:val="20"/>
                <w:szCs w:val="20"/>
                <w:lang w:val="ka-GE"/>
              </w:rPr>
              <w:lastRenderedPageBreak/>
              <w:t>გათანაბრებული“ არის იმავე საწარმოს დასაქმებული, რომელსაც გააჩნია უვადო შრომითი ხელშეკრულება ან ურთიერთობა და რომელიც ასრულებს მსგავს სამუშაოს /ეწევა  იმავე საქმიანობას, შესაბამისი კვალიფიკაციის/უნარების გათვალისწინებით.</w:t>
            </w:r>
          </w:p>
          <w:p w:rsidR="00993CE9" w:rsidRPr="00E134D0" w:rsidRDefault="00993CE9" w:rsidP="00993CE9">
            <w:pPr>
              <w:jc w:val="both"/>
              <w:rPr>
                <w:rFonts w:ascii="Sylfaen" w:hAnsi="Sylfaen"/>
                <w:sz w:val="20"/>
                <w:szCs w:val="20"/>
                <w:lang w:val="ka-GE"/>
              </w:rPr>
            </w:pPr>
          </w:p>
          <w:p w:rsidR="001E0FB2" w:rsidRPr="00E134D0" w:rsidRDefault="00993CE9" w:rsidP="001E0FB2">
            <w:pPr>
              <w:jc w:val="both"/>
              <w:rPr>
                <w:rFonts w:ascii="Sylfaen" w:hAnsi="Sylfaen"/>
                <w:sz w:val="20"/>
                <w:szCs w:val="20"/>
              </w:rPr>
            </w:pPr>
            <w:r w:rsidRPr="00E134D0">
              <w:rPr>
                <w:rFonts w:ascii="Sylfaen" w:hAnsi="Sylfaen"/>
                <w:sz w:val="20"/>
                <w:szCs w:val="20"/>
                <w:lang w:val="ka-GE"/>
              </w:rPr>
              <w:t xml:space="preserve">თუ ამავე საწარმოში არ არსებობს უვადო ხელშეკრულებით მომუშავესთან გათანაბრებული დასაქმებული, მაშინ შედარება ხორციელდება მოქმედი კოლექტიური ხელშეკრულების საშუალებით ან ასეთის არარსებობის შემთხვევაში, ცალკეული ეროვნული </w:t>
            </w:r>
            <w:r w:rsidRPr="00E134D0">
              <w:rPr>
                <w:rFonts w:ascii="Sylfaen" w:hAnsi="Sylfaen"/>
                <w:sz w:val="20"/>
                <w:szCs w:val="20"/>
                <w:lang w:val="ka-GE"/>
              </w:rPr>
              <w:lastRenderedPageBreak/>
              <w:t>საკანონმდებლო, სატარიფო -სახელშეკრულებო ნორმებით ან პრაქტიკით.</w:t>
            </w:r>
          </w:p>
        </w:tc>
        <w:tc>
          <w:tcPr>
            <w:tcW w:w="357" w:type="dxa"/>
          </w:tcPr>
          <w:p w:rsidR="001E0FB2" w:rsidRPr="00E134D0" w:rsidRDefault="00EE5D34" w:rsidP="001E0FB2">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EE5D34" w:rsidRDefault="00EE5D34" w:rsidP="001E0FB2">
            <w:pPr>
              <w:jc w:val="both"/>
              <w:rPr>
                <w:rFonts w:ascii="Sylfaen" w:hAnsi="Sylfaen"/>
                <w:sz w:val="20"/>
                <w:szCs w:val="20"/>
                <w:lang w:val="ka-GE"/>
              </w:rPr>
            </w:pPr>
            <w:r>
              <w:rPr>
                <w:rFonts w:ascii="Sylfaen" w:hAnsi="Sylfaen"/>
                <w:sz w:val="20"/>
                <w:szCs w:val="20"/>
                <w:lang w:val="ka-GE"/>
              </w:rPr>
              <w:t>1.2</w:t>
            </w:r>
          </w:p>
          <w:p w:rsidR="001E0FB2" w:rsidRPr="00E134D0" w:rsidRDefault="00EE5D34" w:rsidP="001E0FB2">
            <w:pPr>
              <w:jc w:val="both"/>
              <w:rPr>
                <w:rFonts w:ascii="Sylfaen" w:hAnsi="Sylfaen"/>
                <w:sz w:val="20"/>
                <w:szCs w:val="20"/>
                <w:lang w:val="ka-GE"/>
              </w:rPr>
            </w:pPr>
            <w:r>
              <w:rPr>
                <w:rFonts w:ascii="Sylfaen" w:hAnsi="Sylfaen"/>
                <w:sz w:val="20"/>
                <w:szCs w:val="20"/>
                <w:lang w:val="ka-GE"/>
              </w:rPr>
              <w:t>(</w:t>
            </w:r>
            <w:r w:rsidR="00D33346" w:rsidRPr="00E134D0">
              <w:rPr>
                <w:rFonts w:ascii="Sylfaen" w:hAnsi="Sylfaen"/>
                <w:sz w:val="20"/>
                <w:szCs w:val="20"/>
                <w:lang w:val="ka-GE"/>
              </w:rPr>
              <w:t>4.1</w:t>
            </w:r>
            <w:r>
              <w:rPr>
                <w:rFonts w:ascii="Sylfaen" w:hAnsi="Sylfaen"/>
                <w:sz w:val="20"/>
                <w:szCs w:val="20"/>
                <w:lang w:val="ka-GE"/>
              </w:rPr>
              <w:t>)</w:t>
            </w:r>
          </w:p>
        </w:tc>
        <w:tc>
          <w:tcPr>
            <w:tcW w:w="2970" w:type="dxa"/>
          </w:tcPr>
          <w:p w:rsidR="00D33346" w:rsidRPr="00E134D0" w:rsidRDefault="00D33346" w:rsidP="00D33346">
            <w:pPr>
              <w:jc w:val="both"/>
              <w:rPr>
                <w:rFonts w:ascii="Sylfaen" w:hAnsi="Sylfaen"/>
                <w:sz w:val="20"/>
                <w:szCs w:val="20"/>
                <w:lang w:val="ka-GE"/>
              </w:rPr>
            </w:pPr>
            <w:r w:rsidRPr="00E134D0">
              <w:rPr>
                <w:rFonts w:ascii="Sylfaen" w:eastAsia="Sylfaen" w:hAnsi="Sylfaen"/>
                <w:sz w:val="20"/>
                <w:szCs w:val="20"/>
                <w:lang w:val="ka-GE"/>
              </w:rPr>
              <w:t>ამ კანონის მიზნებისთვის,</w:t>
            </w:r>
            <w:r w:rsidRPr="00E134D0">
              <w:rPr>
                <w:sz w:val="20"/>
                <w:szCs w:val="20"/>
                <w:lang w:val="ka-GE"/>
              </w:rPr>
              <w:t xml:space="preserve"> </w:t>
            </w:r>
            <w:r w:rsidRPr="00E134D0">
              <w:rPr>
                <w:rFonts w:ascii="Sylfaen" w:eastAsia="Sylfaen" w:hAnsi="Sylfaen"/>
                <w:sz w:val="20"/>
                <w:szCs w:val="20"/>
                <w:lang w:val="ka-GE"/>
              </w:rPr>
              <w:t xml:space="preserve">დისკრიმინაცია ნიშნავს განზრახ ან გაუფრთხილებლობით, პირის განსხვავებას, </w:t>
            </w:r>
            <w:r w:rsidRPr="00E134D0">
              <w:rPr>
                <w:rFonts w:ascii="Sylfaen" w:eastAsia="Sylfaen" w:hAnsi="Sylfaen"/>
                <w:sz w:val="20"/>
                <w:szCs w:val="20"/>
                <w:lang w:val="ka-GE"/>
              </w:rPr>
              <w:lastRenderedPageBreak/>
              <w:t xml:space="preserve">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w:t>
            </w:r>
            <w:r w:rsidRPr="00E134D0">
              <w:rPr>
                <w:rFonts w:ascii="Sylfaen" w:eastAsia="Sylfaen" w:hAnsi="Sylfaen"/>
                <w:b/>
                <w:sz w:val="20"/>
                <w:szCs w:val="20"/>
                <w:lang w:val="ka-GE"/>
              </w:rPr>
              <w:t>შრომითი ხელშეკრულების სტატუსის</w:t>
            </w:r>
            <w:r w:rsidRPr="00E134D0">
              <w:rPr>
                <w:rFonts w:ascii="Sylfaen" w:eastAsia="Sylfaen" w:hAnsi="Sylfaen"/>
                <w:sz w:val="20"/>
                <w:szCs w:val="20"/>
                <w:lang w:val="ka-GE"/>
              </w:rPr>
              <w:t>,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w:t>
            </w:r>
            <w:r w:rsidRPr="00E134D0">
              <w:rPr>
                <w:sz w:val="20"/>
                <w:szCs w:val="20"/>
                <w:lang w:val="ka-GE"/>
              </w:rPr>
              <w:t xml:space="preserve"> </w:t>
            </w:r>
            <w:r w:rsidRPr="00E134D0">
              <w:rPr>
                <w:rFonts w:ascii="Sylfaen" w:hAnsi="Sylfaen"/>
                <w:sz w:val="20"/>
                <w:szCs w:val="20"/>
                <w:lang w:val="ka-GE"/>
              </w:rPr>
              <w:t xml:space="preserve">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 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w:t>
            </w:r>
            <w:r w:rsidRPr="00E134D0">
              <w:rPr>
                <w:rFonts w:ascii="Sylfaen" w:hAnsi="Sylfaen"/>
                <w:sz w:val="20"/>
                <w:szCs w:val="20"/>
                <w:lang w:val="ka-GE"/>
              </w:rPr>
              <w:lastRenderedPageBreak/>
              <w:t>ხელყოფას.</w:t>
            </w:r>
          </w:p>
          <w:p w:rsidR="001E0FB2" w:rsidRPr="00E134D0" w:rsidRDefault="001E0FB2" w:rsidP="001E0FB2">
            <w:pPr>
              <w:jc w:val="both"/>
              <w:rPr>
                <w:rFonts w:ascii="Sylfaen" w:hAnsi="Sylfaen"/>
                <w:sz w:val="20"/>
                <w:szCs w:val="20"/>
                <w:lang w:val="ka-GE"/>
              </w:rPr>
            </w:pPr>
          </w:p>
        </w:tc>
        <w:tc>
          <w:tcPr>
            <w:tcW w:w="508" w:type="dxa"/>
          </w:tcPr>
          <w:p w:rsidR="001E0FB2" w:rsidRPr="00E134D0" w:rsidRDefault="00D33346" w:rsidP="001E0FB2">
            <w:pPr>
              <w:jc w:val="both"/>
              <w:rPr>
                <w:rFonts w:ascii="Sylfaen" w:hAnsi="Sylfaen"/>
                <w:sz w:val="20"/>
                <w:szCs w:val="20"/>
                <w:lang w:val="ka-GE"/>
              </w:rPr>
            </w:pPr>
            <w:r w:rsidRPr="00E134D0">
              <w:rPr>
                <w:rFonts w:ascii="Sylfaen" w:hAnsi="Sylfaen"/>
                <w:sz w:val="20"/>
                <w:szCs w:val="20"/>
                <w:lang w:val="ka-GE"/>
              </w:rPr>
              <w:lastRenderedPageBreak/>
              <w:t>სშ</w:t>
            </w:r>
          </w:p>
        </w:tc>
        <w:tc>
          <w:tcPr>
            <w:tcW w:w="6260" w:type="dxa"/>
          </w:tcPr>
          <w:p w:rsidR="001E0FB2" w:rsidRPr="00E134D0" w:rsidRDefault="00A9523E" w:rsidP="00D33346">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w:t>
            </w:r>
            <w:r>
              <w:rPr>
                <w:rFonts w:ascii="Sylfaen" w:hAnsi="Sylfaen"/>
                <w:sz w:val="20"/>
                <w:szCs w:val="20"/>
                <w:lang w:val="ka-GE"/>
              </w:rPr>
              <w:t>თ</w:t>
            </w:r>
            <w:r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sidR="00D33346" w:rsidRPr="00E134D0">
              <w:rPr>
                <w:rFonts w:ascii="Sylfaen" w:hAnsi="Sylfaen"/>
                <w:sz w:val="20"/>
                <w:szCs w:val="20"/>
                <w:lang w:val="ka-GE"/>
              </w:rPr>
              <w:t xml:space="preserve">აკრძალული და უარყოფილია გასნხვავებული მოპყრობა შრომითი ხელშეკრულების სტატუსის, მათ შორის ვადიანი თუ უვადო ხელშეკრულებსი საფუძველზე. შესაბამისად, </w:t>
            </w:r>
            <w:r w:rsidR="00D33346" w:rsidRPr="00E134D0">
              <w:rPr>
                <w:rFonts w:ascii="Sylfaen" w:hAnsi="Sylfaen"/>
                <w:sz w:val="20"/>
                <w:szCs w:val="20"/>
                <w:lang w:val="ka-GE"/>
              </w:rPr>
              <w:lastRenderedPageBreak/>
              <w:t xml:space="preserve">კანონპროექტით გარანტირებულია თანაბარი მოპყრობა ხელშეკრულების სტატუსის მიუხედავად.  </w:t>
            </w:r>
          </w:p>
        </w:tc>
      </w:tr>
      <w:tr w:rsidR="00993CE9" w:rsidRPr="00E134D0" w:rsidTr="00A0160C">
        <w:tc>
          <w:tcPr>
            <w:tcW w:w="918" w:type="dxa"/>
          </w:tcPr>
          <w:p w:rsidR="00993CE9" w:rsidRPr="00E134D0" w:rsidRDefault="00993CE9" w:rsidP="001E0FB2">
            <w:pPr>
              <w:jc w:val="both"/>
              <w:rPr>
                <w:rFonts w:ascii="Sylfaen" w:hAnsi="Sylfaen"/>
                <w:sz w:val="20"/>
                <w:szCs w:val="20"/>
                <w:lang w:val="ka-GE"/>
              </w:rPr>
            </w:pPr>
            <w:r w:rsidRPr="00E134D0">
              <w:rPr>
                <w:rFonts w:ascii="Sylfaen" w:hAnsi="Sylfaen"/>
                <w:sz w:val="20"/>
                <w:szCs w:val="20"/>
                <w:lang w:val="ka-GE"/>
              </w:rPr>
              <w:lastRenderedPageBreak/>
              <w:t>4.1</w:t>
            </w:r>
          </w:p>
        </w:tc>
        <w:tc>
          <w:tcPr>
            <w:tcW w:w="2037" w:type="dxa"/>
          </w:tcPr>
          <w:p w:rsidR="00993CE9" w:rsidRPr="00E134D0" w:rsidRDefault="00993CE9" w:rsidP="001E0FB2">
            <w:pPr>
              <w:jc w:val="both"/>
              <w:rPr>
                <w:rFonts w:ascii="Sylfaen" w:hAnsi="Sylfaen"/>
                <w:sz w:val="20"/>
                <w:szCs w:val="20"/>
                <w:lang w:val="ka-GE"/>
              </w:rPr>
            </w:pPr>
            <w:r w:rsidRPr="00E134D0">
              <w:rPr>
                <w:rFonts w:ascii="Sylfaen" w:hAnsi="Sylfaen"/>
                <w:sz w:val="20"/>
                <w:szCs w:val="20"/>
                <w:lang w:val="ka-GE"/>
              </w:rPr>
              <w:t>ვადიანი ხელშეკრულებით მომუშავე დასაქმებულები, მხოლოდ იმის გამო, რომ ისინი ვადიანი ხელშეკრულებით არიან დასაქმებულები, არ უნდა იყვნენ უფრო უარეს პირობებში, ვიდრე უვადო ხელშეკრულებით მომუშავესთან გათანაბრებული დასაქმებულები, გარდა იმ შემთხვევისა, როცა განსხვავება გამართლებულია ობიექტური მიზეზებით.</w:t>
            </w:r>
          </w:p>
        </w:tc>
        <w:tc>
          <w:tcPr>
            <w:tcW w:w="357" w:type="dxa"/>
          </w:tcPr>
          <w:p w:rsidR="00993CE9" w:rsidRDefault="006002E0" w:rsidP="001E0FB2">
            <w:pPr>
              <w:jc w:val="both"/>
              <w:rPr>
                <w:rFonts w:ascii="Sylfaen" w:hAnsi="Sylfaen"/>
                <w:sz w:val="20"/>
                <w:szCs w:val="20"/>
                <w:lang w:val="ka-GE"/>
              </w:rPr>
            </w:pPr>
            <w:r>
              <w:rPr>
                <w:rFonts w:ascii="Sylfaen" w:hAnsi="Sylfaen"/>
                <w:sz w:val="20"/>
                <w:szCs w:val="20"/>
                <w:lang w:val="ka-GE"/>
              </w:rPr>
              <w:t>2</w:t>
            </w: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p>
          <w:p w:rsidR="00B16829" w:rsidRPr="00E134D0" w:rsidRDefault="00B16829" w:rsidP="001E0FB2">
            <w:pPr>
              <w:jc w:val="both"/>
              <w:rPr>
                <w:rFonts w:ascii="Sylfaen" w:hAnsi="Sylfaen"/>
                <w:sz w:val="20"/>
                <w:szCs w:val="20"/>
                <w:lang w:val="ka-GE"/>
              </w:rPr>
            </w:pPr>
            <w:r>
              <w:rPr>
                <w:rFonts w:ascii="Sylfaen" w:hAnsi="Sylfaen"/>
                <w:sz w:val="20"/>
                <w:szCs w:val="20"/>
                <w:lang w:val="ka-GE"/>
              </w:rPr>
              <w:t>2</w:t>
            </w:r>
          </w:p>
        </w:tc>
        <w:tc>
          <w:tcPr>
            <w:tcW w:w="666" w:type="dxa"/>
          </w:tcPr>
          <w:p w:rsidR="006002E0" w:rsidRDefault="006002E0" w:rsidP="001E0FB2">
            <w:pPr>
              <w:jc w:val="both"/>
              <w:rPr>
                <w:rFonts w:ascii="Sylfaen" w:hAnsi="Sylfaen"/>
                <w:sz w:val="20"/>
                <w:szCs w:val="20"/>
                <w:lang w:val="ka-GE"/>
              </w:rPr>
            </w:pPr>
            <w:r>
              <w:rPr>
                <w:rFonts w:ascii="Sylfaen" w:hAnsi="Sylfaen"/>
                <w:sz w:val="20"/>
                <w:szCs w:val="20"/>
                <w:lang w:val="ka-GE"/>
              </w:rPr>
              <w:lastRenderedPageBreak/>
              <w:t>1.2</w:t>
            </w:r>
          </w:p>
          <w:p w:rsidR="00993CE9" w:rsidRPr="00E134D0" w:rsidRDefault="006002E0" w:rsidP="001E0FB2">
            <w:pPr>
              <w:jc w:val="both"/>
              <w:rPr>
                <w:rFonts w:ascii="Sylfaen" w:hAnsi="Sylfaen"/>
                <w:sz w:val="20"/>
                <w:szCs w:val="20"/>
                <w:lang w:val="ka-GE"/>
              </w:rPr>
            </w:pPr>
            <w:r>
              <w:rPr>
                <w:rFonts w:ascii="Sylfaen" w:hAnsi="Sylfaen"/>
                <w:sz w:val="20"/>
                <w:szCs w:val="20"/>
                <w:lang w:val="ka-GE"/>
              </w:rPr>
              <w:t>(</w:t>
            </w:r>
            <w:r w:rsidR="00993CE9" w:rsidRPr="00E134D0">
              <w:rPr>
                <w:rFonts w:ascii="Sylfaen" w:hAnsi="Sylfaen"/>
                <w:sz w:val="20"/>
                <w:szCs w:val="20"/>
                <w:lang w:val="ka-GE"/>
              </w:rPr>
              <w:t>4.1</w:t>
            </w:r>
            <w:r>
              <w:rPr>
                <w:rFonts w:ascii="Sylfaen" w:hAnsi="Sylfaen"/>
                <w:sz w:val="20"/>
                <w:szCs w:val="20"/>
                <w:lang w:val="ka-GE"/>
              </w:rPr>
              <w:t>)</w:t>
            </w: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B16829" w:rsidRDefault="00B16829" w:rsidP="001E0FB2">
            <w:pPr>
              <w:jc w:val="both"/>
              <w:rPr>
                <w:rFonts w:ascii="Sylfaen" w:hAnsi="Sylfaen"/>
                <w:sz w:val="20"/>
                <w:szCs w:val="20"/>
                <w:lang w:val="ka-GE"/>
              </w:rPr>
            </w:pPr>
            <w:r>
              <w:rPr>
                <w:rFonts w:ascii="Sylfaen" w:hAnsi="Sylfaen"/>
                <w:sz w:val="20"/>
                <w:szCs w:val="20"/>
                <w:lang w:val="ka-GE"/>
              </w:rPr>
              <w:t>1.2</w:t>
            </w:r>
          </w:p>
          <w:p w:rsidR="00993CE9" w:rsidRPr="00E134D0" w:rsidRDefault="00B16829" w:rsidP="001E0FB2">
            <w:pPr>
              <w:jc w:val="both"/>
              <w:rPr>
                <w:rFonts w:ascii="Sylfaen" w:hAnsi="Sylfaen"/>
                <w:sz w:val="20"/>
                <w:szCs w:val="20"/>
                <w:lang w:val="ka-GE"/>
              </w:rPr>
            </w:pPr>
            <w:r>
              <w:rPr>
                <w:rFonts w:ascii="Sylfaen" w:hAnsi="Sylfaen"/>
                <w:sz w:val="20"/>
                <w:szCs w:val="20"/>
                <w:lang w:val="ka-GE"/>
              </w:rPr>
              <w:t>(</w:t>
            </w:r>
            <w:r w:rsidR="00993CE9" w:rsidRPr="00E134D0">
              <w:rPr>
                <w:rFonts w:ascii="Sylfaen" w:hAnsi="Sylfaen"/>
                <w:sz w:val="20"/>
                <w:szCs w:val="20"/>
                <w:lang w:val="ka-GE"/>
              </w:rPr>
              <w:t>5</w:t>
            </w:r>
            <w:r>
              <w:rPr>
                <w:rFonts w:ascii="Sylfaen" w:hAnsi="Sylfaen"/>
                <w:sz w:val="20"/>
                <w:szCs w:val="20"/>
                <w:lang w:val="ka-GE"/>
              </w:rPr>
              <w:t>)</w:t>
            </w:r>
          </w:p>
        </w:tc>
        <w:tc>
          <w:tcPr>
            <w:tcW w:w="2970" w:type="dxa"/>
          </w:tcPr>
          <w:p w:rsidR="00993CE9" w:rsidRPr="00E134D0" w:rsidRDefault="00993CE9" w:rsidP="00993CE9">
            <w:pPr>
              <w:jc w:val="both"/>
              <w:rPr>
                <w:rFonts w:ascii="Sylfaen" w:hAnsi="Sylfaen"/>
                <w:sz w:val="20"/>
                <w:szCs w:val="20"/>
                <w:lang w:val="ka-GE"/>
              </w:rPr>
            </w:pPr>
            <w:r w:rsidRPr="00E134D0">
              <w:rPr>
                <w:rFonts w:ascii="Sylfaen" w:eastAsia="Sylfaen" w:hAnsi="Sylfaen"/>
                <w:sz w:val="20"/>
                <w:szCs w:val="20"/>
                <w:lang w:val="ka-GE"/>
              </w:rPr>
              <w:lastRenderedPageBreak/>
              <w:t>ამ კანონის მიზნებისთვის,</w:t>
            </w:r>
            <w:r w:rsidRPr="00E134D0">
              <w:rPr>
                <w:sz w:val="20"/>
                <w:szCs w:val="20"/>
                <w:lang w:val="ka-GE"/>
              </w:rPr>
              <w:t xml:space="preserve"> </w:t>
            </w:r>
            <w:r w:rsidRPr="00E134D0">
              <w:rPr>
                <w:rFonts w:ascii="Sylfaen" w:eastAsia="Sylfaen" w:hAnsi="Sylfaen"/>
                <w:sz w:val="20"/>
                <w:szCs w:val="20"/>
                <w:lang w:val="ka-GE"/>
              </w:rPr>
              <w:t xml:space="preserve">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w:t>
            </w:r>
            <w:r w:rsidRPr="00E134D0">
              <w:rPr>
                <w:rFonts w:ascii="Sylfaen" w:eastAsia="Sylfaen" w:hAnsi="Sylfaen"/>
                <w:b/>
                <w:sz w:val="20"/>
                <w:szCs w:val="20"/>
                <w:lang w:val="ka-GE"/>
              </w:rPr>
              <w:t>შრომითი ხელშეკრულების სტატუსის</w:t>
            </w:r>
            <w:r w:rsidRPr="00E134D0">
              <w:rPr>
                <w:rFonts w:ascii="Sylfaen" w:eastAsia="Sylfaen" w:hAnsi="Sylfaen"/>
                <w:sz w:val="20"/>
                <w:szCs w:val="20"/>
                <w:lang w:val="ka-GE"/>
              </w:rPr>
              <w:t>,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w:t>
            </w:r>
            <w:r w:rsidRPr="00E134D0">
              <w:rPr>
                <w:sz w:val="20"/>
                <w:szCs w:val="20"/>
                <w:lang w:val="ka-GE"/>
              </w:rPr>
              <w:t xml:space="preserve"> </w:t>
            </w:r>
            <w:r w:rsidRPr="00E134D0">
              <w:rPr>
                <w:rFonts w:ascii="Sylfaen" w:hAnsi="Sylfaen"/>
                <w:sz w:val="20"/>
                <w:szCs w:val="20"/>
                <w:lang w:val="ka-GE"/>
              </w:rPr>
              <w:t xml:space="preserve">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 მათ </w:t>
            </w:r>
            <w:r w:rsidRPr="00E134D0">
              <w:rPr>
                <w:rFonts w:ascii="Sylfaen" w:hAnsi="Sylfaen"/>
                <w:sz w:val="20"/>
                <w:szCs w:val="20"/>
                <w:lang w:val="ka-GE"/>
              </w:rPr>
              <w:lastRenderedPageBreak/>
              <w:t>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993CE9" w:rsidRPr="00E134D0" w:rsidRDefault="00993CE9" w:rsidP="00993CE9">
            <w:pPr>
              <w:jc w:val="both"/>
              <w:rPr>
                <w:rFonts w:ascii="Sylfaen" w:hAnsi="Sylfaen"/>
                <w:sz w:val="20"/>
                <w:szCs w:val="20"/>
                <w:lang w:val="ka-GE"/>
              </w:rPr>
            </w:pPr>
          </w:p>
          <w:p w:rsidR="00993CE9" w:rsidRPr="00E134D0" w:rsidRDefault="00993CE9" w:rsidP="00993CE9">
            <w:pPr>
              <w:jc w:val="both"/>
              <w:rPr>
                <w:rFonts w:ascii="Sylfaen" w:hAnsi="Sylfaen"/>
                <w:sz w:val="20"/>
                <w:szCs w:val="20"/>
                <w:lang w:val="ka-GE"/>
              </w:rPr>
            </w:pPr>
            <w:r w:rsidRPr="00E134D0">
              <w:rPr>
                <w:rFonts w:ascii="Sylfaen" w:hAnsi="Sylfaen"/>
                <w:sz w:val="20"/>
                <w:szCs w:val="20"/>
                <w:lang w:val="ka-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993CE9" w:rsidRPr="00E134D0" w:rsidRDefault="00993CE9" w:rsidP="00993CE9">
            <w:pPr>
              <w:jc w:val="both"/>
              <w:rPr>
                <w:rFonts w:ascii="Sylfaen" w:hAnsi="Sylfaen"/>
                <w:sz w:val="20"/>
                <w:szCs w:val="20"/>
                <w:lang w:val="ka-GE"/>
              </w:rPr>
            </w:pPr>
            <w:r w:rsidRPr="00E134D0">
              <w:rPr>
                <w:rFonts w:ascii="Sylfaen" w:hAnsi="Sylfaen"/>
                <w:sz w:val="20"/>
                <w:szCs w:val="20"/>
                <w:lang w:val="ka-GE"/>
              </w:rPr>
              <w:t>ა) წინასახელშეკრულებო ურთიერთობისას შერჩევის კრიტერიუმებსა და დაქირავების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rsidR="00993CE9" w:rsidRPr="00E134D0" w:rsidRDefault="00993CE9" w:rsidP="00993CE9">
            <w:pPr>
              <w:jc w:val="both"/>
              <w:rPr>
                <w:rFonts w:ascii="Sylfaen" w:hAnsi="Sylfaen"/>
                <w:sz w:val="20"/>
                <w:szCs w:val="20"/>
                <w:lang w:val="ka-GE"/>
              </w:rPr>
            </w:pPr>
            <w:r w:rsidRPr="00E134D0">
              <w:rPr>
                <w:rFonts w:ascii="Sylfaen" w:hAnsi="Sylfaen"/>
                <w:sz w:val="20"/>
                <w:szCs w:val="20"/>
                <w:lang w:val="ka-GE"/>
              </w:rPr>
              <w:t xml:space="preserve">ბ) პროფესიული იერარქიის </w:t>
            </w:r>
            <w:r w:rsidRPr="00E134D0">
              <w:rPr>
                <w:rFonts w:ascii="Sylfaen" w:hAnsi="Sylfaen"/>
                <w:sz w:val="20"/>
                <w:szCs w:val="20"/>
                <w:lang w:val="ka-GE"/>
              </w:rPr>
              <w:lastRenderedPageBreak/>
              <w:t>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rsidR="00993CE9" w:rsidRPr="00E134D0" w:rsidRDefault="00993CE9" w:rsidP="00993CE9">
            <w:pPr>
              <w:jc w:val="both"/>
              <w:rPr>
                <w:rFonts w:ascii="Sylfaen" w:hAnsi="Sylfaen"/>
                <w:sz w:val="20"/>
                <w:szCs w:val="20"/>
                <w:lang w:val="ka-GE"/>
              </w:rPr>
            </w:pPr>
            <w:r w:rsidRPr="00E134D0">
              <w:rPr>
                <w:rFonts w:ascii="Sylfaen" w:hAnsi="Sylfaen"/>
                <w:sz w:val="20"/>
                <w:szCs w:val="20"/>
                <w:lang w:val="ka-GE"/>
              </w:rPr>
              <w:t>გ) დასაქმების, შრომის, შრომის ანაზღაურებისა და შრომითი ურთიერთობის შეწყვეტის პირობებზე;</w:t>
            </w:r>
          </w:p>
          <w:p w:rsidR="00993CE9" w:rsidRPr="00E134D0" w:rsidRDefault="00993CE9" w:rsidP="00993CE9">
            <w:pPr>
              <w:jc w:val="both"/>
              <w:rPr>
                <w:rFonts w:ascii="Sylfaen" w:hAnsi="Sylfaen"/>
                <w:sz w:val="20"/>
                <w:szCs w:val="20"/>
                <w:lang w:val="ka-GE"/>
              </w:rPr>
            </w:pPr>
            <w:r w:rsidRPr="00E134D0">
              <w:rPr>
                <w:rFonts w:ascii="Sylfaen" w:hAnsi="Sylfaen"/>
                <w:sz w:val="20"/>
                <w:szCs w:val="20"/>
                <w:lang w:val="ka-GE"/>
              </w:rPr>
              <w:t>დ) დასაქმებულთა ორგანიზაციის, დამსაქმებელთა ორგანიზაციის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rsidR="00993CE9" w:rsidRPr="00E134D0" w:rsidRDefault="00993CE9" w:rsidP="00993CE9">
            <w:pPr>
              <w:jc w:val="both"/>
              <w:rPr>
                <w:rFonts w:ascii="Sylfaen" w:hAnsi="Sylfaen"/>
                <w:sz w:val="20"/>
                <w:szCs w:val="20"/>
                <w:lang w:val="ka-GE"/>
              </w:rPr>
            </w:pPr>
            <w:r w:rsidRPr="00E134D0">
              <w:rPr>
                <w:rFonts w:ascii="Sylfaen" w:hAnsi="Sylfaen"/>
                <w:sz w:val="20"/>
                <w:szCs w:val="20"/>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tc>
        <w:tc>
          <w:tcPr>
            <w:tcW w:w="508" w:type="dxa"/>
          </w:tcPr>
          <w:p w:rsidR="00993CE9" w:rsidRPr="00E134D0" w:rsidRDefault="00993CE9" w:rsidP="001E0FB2">
            <w:pPr>
              <w:jc w:val="both"/>
              <w:rPr>
                <w:rFonts w:ascii="Sylfaen" w:hAnsi="Sylfaen"/>
                <w:sz w:val="20"/>
                <w:szCs w:val="20"/>
                <w:lang w:val="ka-GE"/>
              </w:rPr>
            </w:pPr>
            <w:r w:rsidRPr="00E134D0">
              <w:rPr>
                <w:rFonts w:ascii="Sylfaen" w:hAnsi="Sylfaen"/>
                <w:sz w:val="20"/>
                <w:szCs w:val="20"/>
                <w:lang w:val="ka-GE"/>
              </w:rPr>
              <w:lastRenderedPageBreak/>
              <w:t>სშ</w:t>
            </w:r>
          </w:p>
        </w:tc>
        <w:tc>
          <w:tcPr>
            <w:tcW w:w="6260" w:type="dxa"/>
          </w:tcPr>
          <w:p w:rsidR="00993CE9" w:rsidRPr="00E134D0" w:rsidRDefault="004B22FE" w:rsidP="00993CE9">
            <w:pPr>
              <w:jc w:val="both"/>
              <w:rPr>
                <w:rFonts w:ascii="Sylfaen" w:hAnsi="Sylfaen"/>
                <w:color w:val="000000" w:themeColor="text1"/>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B17EBD">
              <w:rPr>
                <w:rFonts w:ascii="Sylfaen" w:hAnsi="Sylfaen"/>
                <w:sz w:val="20"/>
                <w:szCs w:val="20"/>
                <w:lang w:val="ka-GE"/>
              </w:rPr>
              <w:t xml:space="preserve"> </w:t>
            </w:r>
            <w:r w:rsidR="00993CE9" w:rsidRPr="00E134D0">
              <w:rPr>
                <w:rFonts w:ascii="Sylfaen" w:hAnsi="Sylfaen"/>
                <w:color w:val="000000" w:themeColor="text1"/>
                <w:sz w:val="20"/>
                <w:szCs w:val="20"/>
                <w:lang w:val="ka-GE"/>
              </w:rPr>
              <w:t xml:space="preserve">კრძალავს დისკრიმინაციას ნებისმიერი ნიშნით, რაც ასევე, მოიცავს განსაზღვრული ვადით დადებული ხელშეკრულებების გამოყენების აკრძალვას დისკრიმინაციული მიზნით. ხაზი უნდა გაესვას იმ გარემოებას, რომ კანონპროექტი დისკრიმინაციის აკრძალულ ნიშნებს სახელდებით უმატებს „ხელშეკრულების სტატუსს“. </w:t>
            </w:r>
          </w:p>
          <w:p w:rsidR="00993CE9" w:rsidRPr="00E134D0" w:rsidRDefault="00993CE9" w:rsidP="001E0FB2">
            <w:pPr>
              <w:jc w:val="both"/>
              <w:rPr>
                <w:rFonts w:ascii="Sylfaen" w:hAnsi="Sylfaen"/>
                <w:sz w:val="20"/>
                <w:szCs w:val="20"/>
                <w:lang w:val="ka-GE"/>
              </w:rPr>
            </w:pPr>
          </w:p>
        </w:tc>
      </w:tr>
      <w:tr w:rsidR="00A176E8" w:rsidRPr="00E134D0" w:rsidTr="00A0160C">
        <w:tc>
          <w:tcPr>
            <w:tcW w:w="918" w:type="dxa"/>
          </w:tcPr>
          <w:p w:rsidR="00A176E8" w:rsidRPr="00E134D0" w:rsidRDefault="00A176E8" w:rsidP="001E0FB2">
            <w:pPr>
              <w:jc w:val="both"/>
              <w:rPr>
                <w:rFonts w:ascii="Sylfaen" w:hAnsi="Sylfaen"/>
                <w:sz w:val="20"/>
                <w:szCs w:val="20"/>
                <w:lang w:val="ka-GE"/>
              </w:rPr>
            </w:pPr>
            <w:r w:rsidRPr="00E134D0">
              <w:rPr>
                <w:rFonts w:ascii="Sylfaen" w:hAnsi="Sylfaen"/>
                <w:sz w:val="20"/>
                <w:szCs w:val="20"/>
                <w:lang w:val="ka-GE"/>
              </w:rPr>
              <w:lastRenderedPageBreak/>
              <w:t>4.2</w:t>
            </w:r>
          </w:p>
        </w:tc>
        <w:tc>
          <w:tcPr>
            <w:tcW w:w="2037" w:type="dxa"/>
          </w:tcPr>
          <w:p w:rsidR="00A176E8" w:rsidRPr="00E134D0" w:rsidRDefault="00A176E8" w:rsidP="00A176E8">
            <w:pPr>
              <w:jc w:val="both"/>
              <w:rPr>
                <w:rFonts w:ascii="Sylfaen" w:hAnsi="Sylfaen"/>
                <w:sz w:val="20"/>
                <w:szCs w:val="20"/>
                <w:lang w:val="ka-GE"/>
              </w:rPr>
            </w:pPr>
            <w:r w:rsidRPr="00E134D0">
              <w:rPr>
                <w:rFonts w:ascii="Sylfaen" w:hAnsi="Sylfaen"/>
                <w:sz w:val="20"/>
                <w:szCs w:val="20"/>
                <w:lang w:val="ka-GE"/>
              </w:rPr>
              <w:t xml:space="preserve">იქ, სადაც ეს საჭიროა, მოქმედებს </w:t>
            </w:r>
            <w:r w:rsidRPr="00E134D0">
              <w:rPr>
                <w:rFonts w:ascii="Sylfaen" w:hAnsi="Sylfaen"/>
                <w:i/>
                <w:sz w:val="20"/>
                <w:szCs w:val="20"/>
                <w:lang w:val="ka-GE"/>
              </w:rPr>
              <w:t xml:space="preserve">Pro rata </w:t>
            </w:r>
            <w:r w:rsidRPr="00E134D0">
              <w:rPr>
                <w:rFonts w:ascii="Sylfaen" w:hAnsi="Sylfaen"/>
                <w:i/>
                <w:sz w:val="20"/>
                <w:szCs w:val="20"/>
                <w:lang w:val="ka-GE"/>
              </w:rPr>
              <w:lastRenderedPageBreak/>
              <w:t>temporis</w:t>
            </w:r>
            <w:r w:rsidRPr="00E134D0">
              <w:rPr>
                <w:rFonts w:ascii="Sylfaen" w:hAnsi="Sylfaen"/>
                <w:sz w:val="20"/>
                <w:szCs w:val="20"/>
                <w:lang w:val="ka-GE"/>
              </w:rPr>
              <w:t xml:space="preserve"> პრინციპი.</w:t>
            </w:r>
          </w:p>
        </w:tc>
        <w:tc>
          <w:tcPr>
            <w:tcW w:w="357" w:type="dxa"/>
          </w:tcPr>
          <w:p w:rsidR="00A176E8" w:rsidRPr="00E134D0" w:rsidRDefault="00F92B85" w:rsidP="001E0FB2">
            <w:pPr>
              <w:jc w:val="both"/>
              <w:rPr>
                <w:rFonts w:ascii="Sylfaen" w:hAnsi="Sylfaen"/>
                <w:sz w:val="20"/>
                <w:szCs w:val="20"/>
                <w:lang w:val="ka-GE"/>
              </w:rPr>
            </w:pPr>
            <w:r>
              <w:rPr>
                <w:rFonts w:ascii="Sylfaen" w:hAnsi="Sylfaen"/>
                <w:sz w:val="20"/>
                <w:szCs w:val="20"/>
                <w:lang w:val="ka-GE"/>
              </w:rPr>
              <w:lastRenderedPageBreak/>
              <w:t>2</w:t>
            </w: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r w:rsidRPr="00E134D0">
              <w:rPr>
                <w:rFonts w:ascii="Sylfaen" w:hAnsi="Sylfaen"/>
                <w:sz w:val="20"/>
                <w:szCs w:val="20"/>
                <w:lang w:val="ka-GE"/>
              </w:rPr>
              <w:t>3</w:t>
            </w:r>
          </w:p>
        </w:tc>
        <w:tc>
          <w:tcPr>
            <w:tcW w:w="666" w:type="dxa"/>
          </w:tcPr>
          <w:p w:rsidR="00F92B85" w:rsidRDefault="00F92B85" w:rsidP="001E0FB2">
            <w:pPr>
              <w:jc w:val="both"/>
              <w:rPr>
                <w:rFonts w:ascii="Sylfaen" w:hAnsi="Sylfaen"/>
                <w:sz w:val="20"/>
                <w:szCs w:val="20"/>
                <w:lang w:val="ka-GE"/>
              </w:rPr>
            </w:pPr>
            <w:r>
              <w:rPr>
                <w:rFonts w:ascii="Sylfaen" w:hAnsi="Sylfaen"/>
                <w:sz w:val="20"/>
                <w:szCs w:val="20"/>
                <w:lang w:val="ka-GE"/>
              </w:rPr>
              <w:lastRenderedPageBreak/>
              <w:t>1.2</w:t>
            </w:r>
          </w:p>
          <w:p w:rsidR="00A176E8" w:rsidRPr="00E134D0" w:rsidRDefault="00F92B85" w:rsidP="001E0FB2">
            <w:pPr>
              <w:jc w:val="both"/>
              <w:rPr>
                <w:rFonts w:ascii="Sylfaen" w:hAnsi="Sylfaen"/>
                <w:sz w:val="20"/>
                <w:szCs w:val="20"/>
                <w:lang w:val="ka-GE"/>
              </w:rPr>
            </w:pPr>
            <w:r>
              <w:rPr>
                <w:rFonts w:ascii="Sylfaen" w:hAnsi="Sylfaen"/>
                <w:sz w:val="20"/>
                <w:szCs w:val="20"/>
                <w:lang w:val="ka-GE"/>
              </w:rPr>
              <w:t>(</w:t>
            </w:r>
            <w:r w:rsidR="00A176E8" w:rsidRPr="00E134D0">
              <w:rPr>
                <w:rFonts w:ascii="Sylfaen" w:hAnsi="Sylfaen"/>
                <w:sz w:val="20"/>
                <w:szCs w:val="20"/>
                <w:lang w:val="ka-GE"/>
              </w:rPr>
              <w:t>6</w:t>
            </w:r>
            <w:r>
              <w:rPr>
                <w:rFonts w:ascii="Sylfaen" w:hAnsi="Sylfaen"/>
                <w:sz w:val="20"/>
                <w:szCs w:val="20"/>
                <w:lang w:val="ka-GE"/>
              </w:rPr>
              <w:t>)</w:t>
            </w: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p>
          <w:p w:rsidR="00993CE9" w:rsidRPr="00E134D0" w:rsidRDefault="00993CE9" w:rsidP="001E0FB2">
            <w:pPr>
              <w:jc w:val="both"/>
              <w:rPr>
                <w:rFonts w:ascii="Sylfaen" w:hAnsi="Sylfaen"/>
                <w:sz w:val="20"/>
                <w:szCs w:val="20"/>
                <w:lang w:val="ka-GE"/>
              </w:rPr>
            </w:pPr>
            <w:r w:rsidRPr="00E134D0">
              <w:rPr>
                <w:rFonts w:ascii="Sylfaen" w:hAnsi="Sylfaen"/>
                <w:sz w:val="20"/>
                <w:szCs w:val="20"/>
                <w:lang w:val="ka-GE"/>
              </w:rPr>
              <w:t>2.8</w:t>
            </w:r>
          </w:p>
        </w:tc>
        <w:tc>
          <w:tcPr>
            <w:tcW w:w="2970" w:type="dxa"/>
          </w:tcPr>
          <w:p w:rsidR="00A176E8" w:rsidRPr="00E134D0" w:rsidRDefault="00A176E8" w:rsidP="00A176E8">
            <w:pPr>
              <w:jc w:val="both"/>
              <w:rPr>
                <w:rFonts w:ascii="Sylfaen" w:hAnsi="Sylfaen"/>
                <w:sz w:val="20"/>
                <w:szCs w:val="20"/>
                <w:lang w:val="ka-GE"/>
              </w:rPr>
            </w:pPr>
            <w:r w:rsidRPr="00E134D0">
              <w:rPr>
                <w:rFonts w:ascii="Sylfaen" w:hAnsi="Sylfaen"/>
                <w:sz w:val="20"/>
                <w:szCs w:val="20"/>
                <w:lang w:val="ka-GE"/>
              </w:rPr>
              <w:lastRenderedPageBreak/>
              <w:t xml:space="preserve">დისკრიმინაციად არ ჩაითვლება პირთა განსხვავების აუცილებლობა, </w:t>
            </w:r>
            <w:r w:rsidRPr="00E134D0">
              <w:rPr>
                <w:rFonts w:ascii="Sylfaen" w:hAnsi="Sylfaen"/>
                <w:sz w:val="20"/>
                <w:szCs w:val="20"/>
                <w:lang w:val="ka-GE"/>
              </w:rPr>
              <w:lastRenderedPageBreak/>
              <w:t>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rsidR="00993CE9" w:rsidRPr="00E134D0" w:rsidRDefault="00993CE9" w:rsidP="00A176E8">
            <w:pPr>
              <w:jc w:val="both"/>
              <w:rPr>
                <w:rFonts w:ascii="Sylfaen" w:hAnsi="Sylfaen"/>
                <w:sz w:val="20"/>
                <w:szCs w:val="20"/>
                <w:lang w:val="ka-GE"/>
              </w:rPr>
            </w:pPr>
          </w:p>
          <w:p w:rsidR="00A176E8" w:rsidRPr="00E134D0" w:rsidRDefault="00993CE9" w:rsidP="001E0FB2">
            <w:pPr>
              <w:jc w:val="both"/>
              <w:rPr>
                <w:rFonts w:ascii="Sylfaen" w:hAnsi="Sylfaen"/>
                <w:sz w:val="20"/>
                <w:szCs w:val="20"/>
                <w:lang w:val="ka-GE"/>
              </w:rPr>
            </w:pPr>
            <w:proofErr w:type="gramStart"/>
            <w:r w:rsidRPr="00E134D0">
              <w:rPr>
                <w:rFonts w:ascii="Sylfaen" w:hAnsi="Sylfaen" w:cs="Sylfaen"/>
                <w:sz w:val="20"/>
                <w:szCs w:val="20"/>
              </w:rPr>
              <w:t>დისკრიმინაციად</w:t>
            </w:r>
            <w:proofErr w:type="gramEnd"/>
            <w:r w:rsidRPr="00E134D0">
              <w:rPr>
                <w:sz w:val="20"/>
                <w:szCs w:val="20"/>
              </w:rPr>
              <w:t xml:space="preserve"> </w:t>
            </w:r>
            <w:r w:rsidRPr="00E134D0">
              <w:rPr>
                <w:rFonts w:ascii="Sylfaen" w:hAnsi="Sylfaen" w:cs="Sylfaen"/>
                <w:sz w:val="20"/>
                <w:szCs w:val="20"/>
              </w:rPr>
              <w:t>არ</w:t>
            </w:r>
            <w:r w:rsidRPr="00E134D0">
              <w:rPr>
                <w:sz w:val="20"/>
                <w:szCs w:val="20"/>
              </w:rPr>
              <w:t xml:space="preserve"> </w:t>
            </w:r>
            <w:r w:rsidRPr="00E134D0">
              <w:rPr>
                <w:rFonts w:ascii="Sylfaen" w:hAnsi="Sylfaen" w:cs="Sylfaen"/>
                <w:sz w:val="20"/>
                <w:szCs w:val="20"/>
              </w:rPr>
              <w:t>მიიჩნევა</w:t>
            </w:r>
            <w:r w:rsidRPr="00E134D0">
              <w:rPr>
                <w:sz w:val="20"/>
                <w:szCs w:val="20"/>
              </w:rPr>
              <w:t xml:space="preserve"> </w:t>
            </w:r>
            <w:r w:rsidRPr="00E134D0">
              <w:rPr>
                <w:rFonts w:ascii="Sylfaen" w:hAnsi="Sylfaen" w:cs="Sylfaen"/>
                <w:sz w:val="20"/>
                <w:szCs w:val="20"/>
              </w:rPr>
              <w:t>ნებისმიერი</w:t>
            </w:r>
            <w:r w:rsidRPr="00E134D0">
              <w:rPr>
                <w:sz w:val="20"/>
                <w:szCs w:val="20"/>
              </w:rPr>
              <w:t xml:space="preserve"> </w:t>
            </w:r>
            <w:r w:rsidRPr="00E134D0">
              <w:rPr>
                <w:rFonts w:ascii="Sylfaen" w:hAnsi="Sylfaen" w:cs="Sylfaen"/>
                <w:sz w:val="20"/>
                <w:szCs w:val="20"/>
              </w:rPr>
              <w:t>განსხვავება</w:t>
            </w:r>
            <w:r w:rsidRPr="00E134D0">
              <w:rPr>
                <w:sz w:val="20"/>
                <w:szCs w:val="20"/>
              </w:rPr>
              <w:t xml:space="preserve">, </w:t>
            </w:r>
            <w:r w:rsidRPr="00E134D0">
              <w:rPr>
                <w:rFonts w:ascii="Sylfaen" w:hAnsi="Sylfaen" w:cs="Sylfaen"/>
                <w:sz w:val="20"/>
                <w:szCs w:val="20"/>
              </w:rPr>
              <w:t>დაუშვებლობა</w:t>
            </w:r>
            <w:r w:rsidRPr="00E134D0">
              <w:rPr>
                <w:sz w:val="20"/>
                <w:szCs w:val="20"/>
              </w:rPr>
              <w:t xml:space="preserve"> </w:t>
            </w:r>
            <w:r w:rsidRPr="00E134D0">
              <w:rPr>
                <w:rFonts w:ascii="Sylfaen" w:hAnsi="Sylfaen" w:cs="Sylfaen"/>
                <w:sz w:val="20"/>
                <w:szCs w:val="20"/>
              </w:rPr>
              <w:t>და</w:t>
            </w:r>
            <w:r w:rsidRPr="00E134D0">
              <w:rPr>
                <w:sz w:val="20"/>
                <w:szCs w:val="20"/>
              </w:rPr>
              <w:t xml:space="preserve"> </w:t>
            </w:r>
            <w:r w:rsidRPr="00E134D0">
              <w:rPr>
                <w:rFonts w:ascii="Sylfaen" w:hAnsi="Sylfaen" w:cs="Sylfaen"/>
                <w:sz w:val="20"/>
                <w:szCs w:val="20"/>
              </w:rPr>
              <w:t>უპირატესობა</w:t>
            </w:r>
            <w:r w:rsidRPr="00E134D0">
              <w:rPr>
                <w:sz w:val="20"/>
                <w:szCs w:val="20"/>
              </w:rPr>
              <w:t xml:space="preserve"> </w:t>
            </w:r>
            <w:r w:rsidRPr="00E134D0">
              <w:rPr>
                <w:rFonts w:ascii="Sylfaen" w:hAnsi="Sylfaen" w:cs="Sylfaen"/>
                <w:sz w:val="20"/>
                <w:szCs w:val="20"/>
              </w:rPr>
              <w:t>განსაზღვრულ</w:t>
            </w:r>
            <w:r w:rsidRPr="00E134D0">
              <w:rPr>
                <w:sz w:val="20"/>
                <w:szCs w:val="20"/>
              </w:rPr>
              <w:t xml:space="preserve"> </w:t>
            </w:r>
            <w:r w:rsidRPr="00E134D0">
              <w:rPr>
                <w:rFonts w:ascii="Sylfaen" w:hAnsi="Sylfaen" w:cs="Sylfaen"/>
                <w:sz w:val="20"/>
                <w:szCs w:val="20"/>
              </w:rPr>
              <w:t>სამუშაოსთან</w:t>
            </w:r>
            <w:r w:rsidRPr="00E134D0">
              <w:rPr>
                <w:sz w:val="20"/>
                <w:szCs w:val="20"/>
              </w:rPr>
              <w:t xml:space="preserve">, </w:t>
            </w:r>
            <w:r w:rsidRPr="00E134D0">
              <w:rPr>
                <w:rFonts w:ascii="Sylfaen" w:hAnsi="Sylfaen" w:cs="Sylfaen"/>
                <w:sz w:val="20"/>
                <w:szCs w:val="20"/>
              </w:rPr>
              <w:t>საქმიანობასთან</w:t>
            </w:r>
            <w:r w:rsidRPr="00E134D0">
              <w:rPr>
                <w:sz w:val="20"/>
                <w:szCs w:val="20"/>
              </w:rPr>
              <w:t xml:space="preserve"> </w:t>
            </w:r>
            <w:r w:rsidRPr="00E134D0">
              <w:rPr>
                <w:rFonts w:ascii="Sylfaen" w:hAnsi="Sylfaen" w:cs="Sylfaen"/>
                <w:sz w:val="20"/>
                <w:szCs w:val="20"/>
              </w:rPr>
              <w:t>ან</w:t>
            </w:r>
            <w:r w:rsidRPr="00E134D0">
              <w:rPr>
                <w:sz w:val="20"/>
                <w:szCs w:val="20"/>
              </w:rPr>
              <w:t xml:space="preserve"> </w:t>
            </w:r>
            <w:r w:rsidRPr="00E134D0">
              <w:rPr>
                <w:rFonts w:ascii="Sylfaen" w:hAnsi="Sylfaen" w:cs="Sylfaen"/>
                <w:sz w:val="20"/>
                <w:szCs w:val="20"/>
              </w:rPr>
              <w:t>სფეროსთან</w:t>
            </w:r>
            <w:r w:rsidRPr="00E134D0">
              <w:rPr>
                <w:sz w:val="20"/>
                <w:szCs w:val="20"/>
              </w:rPr>
              <w:t xml:space="preserve"> </w:t>
            </w:r>
            <w:r w:rsidRPr="00E134D0">
              <w:rPr>
                <w:rFonts w:ascii="Sylfaen" w:hAnsi="Sylfaen" w:cs="Sylfaen"/>
                <w:sz w:val="20"/>
                <w:szCs w:val="20"/>
              </w:rPr>
              <w:t>დაკავშირებით</w:t>
            </w:r>
            <w:r w:rsidRPr="00E134D0">
              <w:rPr>
                <w:sz w:val="20"/>
                <w:szCs w:val="20"/>
              </w:rPr>
              <w:t xml:space="preserve">, </w:t>
            </w:r>
            <w:r w:rsidRPr="00E134D0">
              <w:rPr>
                <w:rFonts w:ascii="Sylfaen" w:hAnsi="Sylfaen" w:cs="Sylfaen"/>
                <w:sz w:val="20"/>
                <w:szCs w:val="20"/>
              </w:rPr>
              <w:t>რომელიც</w:t>
            </w:r>
            <w:r w:rsidRPr="00E134D0">
              <w:rPr>
                <w:sz w:val="20"/>
                <w:szCs w:val="20"/>
              </w:rPr>
              <w:t xml:space="preserve"> </w:t>
            </w:r>
            <w:r w:rsidRPr="00E134D0">
              <w:rPr>
                <w:rFonts w:ascii="Sylfaen" w:hAnsi="Sylfaen" w:cs="Sylfaen"/>
                <w:sz w:val="20"/>
                <w:szCs w:val="20"/>
              </w:rPr>
              <w:t>სპეციფიკურ</w:t>
            </w:r>
            <w:r w:rsidRPr="00E134D0">
              <w:rPr>
                <w:sz w:val="20"/>
                <w:szCs w:val="20"/>
              </w:rPr>
              <w:t xml:space="preserve"> </w:t>
            </w:r>
            <w:r w:rsidRPr="00E134D0">
              <w:rPr>
                <w:rFonts w:ascii="Sylfaen" w:hAnsi="Sylfaen" w:cs="Sylfaen"/>
                <w:sz w:val="20"/>
                <w:szCs w:val="20"/>
              </w:rPr>
              <w:t>მოთხოვნებს</w:t>
            </w:r>
            <w:r w:rsidRPr="00E134D0">
              <w:rPr>
                <w:sz w:val="20"/>
                <w:szCs w:val="20"/>
              </w:rPr>
              <w:t xml:space="preserve"> </w:t>
            </w:r>
            <w:r w:rsidRPr="00E134D0">
              <w:rPr>
                <w:rFonts w:ascii="Sylfaen" w:hAnsi="Sylfaen" w:cs="Sylfaen"/>
                <w:sz w:val="20"/>
                <w:szCs w:val="20"/>
              </w:rPr>
              <w:t>ემყარება</w:t>
            </w:r>
            <w:r w:rsidRPr="00E134D0">
              <w:rPr>
                <w:sz w:val="20"/>
                <w:szCs w:val="20"/>
              </w:rPr>
              <w:t>.</w:t>
            </w:r>
          </w:p>
        </w:tc>
        <w:tc>
          <w:tcPr>
            <w:tcW w:w="508" w:type="dxa"/>
          </w:tcPr>
          <w:p w:rsidR="00A176E8" w:rsidRPr="00E134D0" w:rsidRDefault="00A176E8" w:rsidP="001E0FB2">
            <w:pPr>
              <w:jc w:val="both"/>
              <w:rPr>
                <w:rFonts w:ascii="Sylfaen" w:hAnsi="Sylfaen"/>
                <w:sz w:val="20"/>
                <w:szCs w:val="20"/>
                <w:lang w:val="ka-GE"/>
              </w:rPr>
            </w:pPr>
            <w:r w:rsidRPr="00E134D0">
              <w:rPr>
                <w:rFonts w:ascii="Sylfaen" w:hAnsi="Sylfaen"/>
                <w:sz w:val="20"/>
                <w:szCs w:val="20"/>
                <w:lang w:val="ka-GE"/>
              </w:rPr>
              <w:lastRenderedPageBreak/>
              <w:t>სშ</w:t>
            </w:r>
          </w:p>
        </w:tc>
        <w:tc>
          <w:tcPr>
            <w:tcW w:w="6260" w:type="dxa"/>
          </w:tcPr>
          <w:p w:rsidR="00A176E8" w:rsidRPr="00E134D0" w:rsidRDefault="00A176E8" w:rsidP="001E0FB2">
            <w:pPr>
              <w:jc w:val="both"/>
              <w:rPr>
                <w:rFonts w:ascii="Sylfaen" w:hAnsi="Sylfaen"/>
                <w:sz w:val="20"/>
                <w:szCs w:val="20"/>
                <w:lang w:val="ka-GE"/>
              </w:rPr>
            </w:pPr>
          </w:p>
        </w:tc>
      </w:tr>
      <w:tr w:rsidR="00FD4F5F" w:rsidRPr="00E134D0" w:rsidTr="00A0160C">
        <w:tc>
          <w:tcPr>
            <w:tcW w:w="918" w:type="dxa"/>
          </w:tcPr>
          <w:p w:rsidR="00FD4F5F" w:rsidRPr="00E134D0" w:rsidRDefault="00FD4F5F" w:rsidP="001E0FB2">
            <w:pPr>
              <w:jc w:val="both"/>
              <w:rPr>
                <w:rFonts w:ascii="Sylfaen" w:hAnsi="Sylfaen"/>
                <w:sz w:val="20"/>
                <w:szCs w:val="20"/>
                <w:lang w:val="ka-GE"/>
              </w:rPr>
            </w:pPr>
            <w:r w:rsidRPr="00E134D0">
              <w:rPr>
                <w:rFonts w:ascii="Sylfaen" w:hAnsi="Sylfaen"/>
                <w:sz w:val="20"/>
                <w:szCs w:val="20"/>
                <w:lang w:val="ka-GE"/>
              </w:rPr>
              <w:lastRenderedPageBreak/>
              <w:t>4.3</w:t>
            </w:r>
          </w:p>
        </w:tc>
        <w:tc>
          <w:tcPr>
            <w:tcW w:w="2037" w:type="dxa"/>
          </w:tcPr>
          <w:p w:rsidR="00FD4F5F" w:rsidRPr="00E134D0" w:rsidRDefault="00FD4F5F" w:rsidP="00A176E8">
            <w:pPr>
              <w:jc w:val="both"/>
              <w:rPr>
                <w:rFonts w:ascii="Sylfaen" w:hAnsi="Sylfaen"/>
                <w:sz w:val="20"/>
                <w:szCs w:val="20"/>
                <w:lang w:val="ka-GE"/>
              </w:rPr>
            </w:pPr>
            <w:r w:rsidRPr="00E134D0">
              <w:rPr>
                <w:rFonts w:ascii="Sylfaen" w:hAnsi="Sylfaen"/>
                <w:sz w:val="20"/>
                <w:szCs w:val="20"/>
                <w:lang w:val="ka-GE"/>
              </w:rPr>
              <w:t>ზემოთ აღნიშნული დებულებების გამოყენების მეთოდები წევრი სახელმწიფოების მიერ განისაზღვრება სოციალურ პარტნიორებთან კონსულტაციების შედეგად და/ან სოციალური პარტნიორების მიერ ევროკავშირის სამართლებრივი ნორმებისა და ცალკეული სახელმწიფოებრივ</w:t>
            </w:r>
            <w:r w:rsidRPr="00E134D0">
              <w:rPr>
                <w:rFonts w:ascii="Sylfaen" w:hAnsi="Sylfaen"/>
                <w:sz w:val="20"/>
                <w:szCs w:val="20"/>
                <w:lang w:val="ka-GE"/>
              </w:rPr>
              <w:lastRenderedPageBreak/>
              <w:t>ი საკანონმდებლო და სატარიფო-სახელშეკრულებო დებულებებისა და პრაქტიკის გათვალისწინებით.</w:t>
            </w:r>
          </w:p>
        </w:tc>
        <w:tc>
          <w:tcPr>
            <w:tcW w:w="357" w:type="dxa"/>
          </w:tcPr>
          <w:p w:rsidR="00FD4F5F" w:rsidRDefault="00FD4F5F" w:rsidP="001618D5">
            <w:pPr>
              <w:jc w:val="both"/>
              <w:rPr>
                <w:rFonts w:ascii="Sylfaen" w:hAnsi="Sylfaen"/>
                <w:sz w:val="20"/>
                <w:szCs w:val="20"/>
                <w:lang w:val="ka-GE"/>
              </w:rPr>
            </w:pPr>
            <w:r>
              <w:rPr>
                <w:rFonts w:ascii="Sylfaen" w:hAnsi="Sylfaen"/>
                <w:sz w:val="20"/>
                <w:szCs w:val="20"/>
                <w:lang w:val="ka-GE"/>
              </w:rPr>
              <w:lastRenderedPageBreak/>
              <w:t>2</w:t>
            </w: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r>
              <w:rPr>
                <w:rFonts w:ascii="Sylfaen" w:hAnsi="Sylfaen"/>
                <w:sz w:val="20"/>
                <w:szCs w:val="20"/>
                <w:lang w:val="ka-GE"/>
              </w:rPr>
              <w:t>2</w:t>
            </w: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r>
              <w:rPr>
                <w:rFonts w:ascii="Sylfaen" w:hAnsi="Sylfaen"/>
                <w:sz w:val="20"/>
                <w:szCs w:val="20"/>
                <w:lang w:val="ka-GE"/>
              </w:rPr>
              <w:t>2</w:t>
            </w:r>
          </w:p>
          <w:p w:rsidR="00FD4F5F"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tc>
        <w:tc>
          <w:tcPr>
            <w:tcW w:w="666" w:type="dxa"/>
          </w:tcPr>
          <w:p w:rsidR="00FD4F5F" w:rsidRDefault="00FD4F5F" w:rsidP="001618D5">
            <w:pPr>
              <w:jc w:val="both"/>
              <w:rPr>
                <w:rFonts w:ascii="Sylfaen" w:hAnsi="Sylfaen"/>
                <w:sz w:val="20"/>
                <w:szCs w:val="20"/>
                <w:lang w:val="ka-GE"/>
              </w:rPr>
            </w:pPr>
            <w:r>
              <w:rPr>
                <w:rFonts w:ascii="Sylfaen" w:hAnsi="Sylfaen"/>
                <w:sz w:val="20"/>
                <w:szCs w:val="20"/>
                <w:lang w:val="ka-GE"/>
              </w:rPr>
              <w:lastRenderedPageBreak/>
              <w:t>1.2</w:t>
            </w:r>
          </w:p>
          <w:p w:rsidR="00FD4F5F" w:rsidRPr="00E134D0" w:rsidRDefault="00FD4F5F" w:rsidP="001618D5">
            <w:pPr>
              <w:jc w:val="both"/>
              <w:rPr>
                <w:rFonts w:ascii="Sylfaen" w:hAnsi="Sylfaen"/>
                <w:sz w:val="20"/>
                <w:szCs w:val="20"/>
                <w:lang w:val="ka-GE"/>
              </w:rPr>
            </w:pPr>
            <w:r>
              <w:rPr>
                <w:rFonts w:ascii="Sylfaen" w:hAnsi="Sylfaen"/>
                <w:sz w:val="20"/>
                <w:szCs w:val="20"/>
                <w:lang w:val="ka-GE"/>
              </w:rPr>
              <w:t>(</w:t>
            </w:r>
            <w:r w:rsidRPr="00E134D0">
              <w:rPr>
                <w:rFonts w:ascii="Sylfaen" w:hAnsi="Sylfaen"/>
                <w:sz w:val="20"/>
                <w:szCs w:val="20"/>
                <w:lang w:val="ka-GE"/>
              </w:rPr>
              <w:t>4.1</w:t>
            </w:r>
            <w:r>
              <w:rPr>
                <w:rFonts w:ascii="Sylfaen" w:hAnsi="Sylfaen"/>
                <w:sz w:val="20"/>
                <w:szCs w:val="20"/>
                <w:lang w:val="ka-GE"/>
              </w:rPr>
              <w:t>)</w:t>
            </w: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r>
              <w:rPr>
                <w:rFonts w:ascii="Sylfaen" w:hAnsi="Sylfaen"/>
                <w:sz w:val="20"/>
                <w:szCs w:val="20"/>
                <w:lang w:val="ka-GE"/>
              </w:rPr>
              <w:t>1.2</w:t>
            </w:r>
          </w:p>
          <w:p w:rsidR="00FD4F5F" w:rsidRDefault="00FD4F5F" w:rsidP="001618D5">
            <w:pPr>
              <w:jc w:val="both"/>
              <w:rPr>
                <w:rFonts w:ascii="Sylfaen" w:hAnsi="Sylfaen"/>
                <w:sz w:val="20"/>
                <w:szCs w:val="20"/>
                <w:lang w:val="ka-GE"/>
              </w:rPr>
            </w:pPr>
            <w:r>
              <w:rPr>
                <w:rFonts w:ascii="Sylfaen" w:hAnsi="Sylfaen"/>
                <w:sz w:val="20"/>
                <w:szCs w:val="20"/>
                <w:lang w:val="ka-GE"/>
              </w:rPr>
              <w:t>(</w:t>
            </w:r>
            <w:r w:rsidRPr="00E134D0">
              <w:rPr>
                <w:rFonts w:ascii="Sylfaen" w:hAnsi="Sylfaen"/>
                <w:sz w:val="20"/>
                <w:szCs w:val="20"/>
                <w:lang w:val="ka-GE"/>
              </w:rPr>
              <w:t>5</w:t>
            </w:r>
            <w:r>
              <w:rPr>
                <w:rFonts w:ascii="Sylfaen" w:hAnsi="Sylfaen"/>
                <w:sz w:val="20"/>
                <w:szCs w:val="20"/>
                <w:lang w:val="ka-GE"/>
              </w:rPr>
              <w:t>)</w:t>
            </w: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p>
          <w:p w:rsidR="00FD4F5F" w:rsidRDefault="00FD4F5F" w:rsidP="001618D5">
            <w:pPr>
              <w:jc w:val="both"/>
              <w:rPr>
                <w:rFonts w:ascii="Sylfaen" w:hAnsi="Sylfaen"/>
                <w:sz w:val="20"/>
                <w:szCs w:val="20"/>
                <w:lang w:val="ka-GE"/>
              </w:rPr>
            </w:pPr>
            <w:r>
              <w:rPr>
                <w:rFonts w:ascii="Sylfaen" w:hAnsi="Sylfaen"/>
                <w:sz w:val="20"/>
                <w:szCs w:val="20"/>
                <w:lang w:val="ka-GE"/>
              </w:rPr>
              <w:t>1.2</w:t>
            </w:r>
          </w:p>
          <w:p w:rsidR="00FD4F5F" w:rsidRPr="00E134D0" w:rsidRDefault="00FD4F5F" w:rsidP="001618D5">
            <w:pPr>
              <w:jc w:val="both"/>
              <w:rPr>
                <w:rFonts w:ascii="Sylfaen" w:hAnsi="Sylfaen"/>
                <w:sz w:val="20"/>
                <w:szCs w:val="20"/>
                <w:lang w:val="ka-GE"/>
              </w:rPr>
            </w:pPr>
            <w:r>
              <w:rPr>
                <w:rFonts w:ascii="Sylfaen" w:hAnsi="Sylfaen"/>
                <w:sz w:val="20"/>
                <w:szCs w:val="20"/>
                <w:lang w:val="ka-GE"/>
              </w:rPr>
              <w:t>(6)</w:t>
            </w:r>
          </w:p>
        </w:tc>
        <w:tc>
          <w:tcPr>
            <w:tcW w:w="2970" w:type="dxa"/>
          </w:tcPr>
          <w:p w:rsidR="00FD4F5F" w:rsidRPr="00E134D0" w:rsidRDefault="00FD4F5F" w:rsidP="001618D5">
            <w:pPr>
              <w:jc w:val="both"/>
              <w:rPr>
                <w:rFonts w:ascii="Sylfaen" w:hAnsi="Sylfaen"/>
                <w:sz w:val="20"/>
                <w:szCs w:val="20"/>
                <w:lang w:val="ka-GE"/>
              </w:rPr>
            </w:pPr>
            <w:r w:rsidRPr="00E134D0">
              <w:rPr>
                <w:rFonts w:ascii="Sylfaen" w:eastAsia="Sylfaen" w:hAnsi="Sylfaen"/>
                <w:sz w:val="20"/>
                <w:szCs w:val="20"/>
                <w:lang w:val="ka-GE"/>
              </w:rPr>
              <w:lastRenderedPageBreak/>
              <w:t>ამ კანონის მიზნებისთვის,</w:t>
            </w:r>
            <w:r w:rsidRPr="00E134D0">
              <w:rPr>
                <w:sz w:val="20"/>
                <w:szCs w:val="20"/>
                <w:lang w:val="ka-GE"/>
              </w:rPr>
              <w:t xml:space="preserve"> </w:t>
            </w:r>
            <w:r w:rsidRPr="00E134D0">
              <w:rPr>
                <w:rFonts w:ascii="Sylfaen" w:eastAsia="Sylfaen" w:hAnsi="Sylfaen"/>
                <w:sz w:val="20"/>
                <w:szCs w:val="20"/>
                <w:lang w:val="ka-GE"/>
              </w:rPr>
              <w:t xml:space="preserve">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w:t>
            </w:r>
            <w:r w:rsidRPr="00E134D0">
              <w:rPr>
                <w:rFonts w:ascii="Sylfaen" w:eastAsia="Sylfaen" w:hAnsi="Sylfaen"/>
                <w:b/>
                <w:sz w:val="20"/>
                <w:szCs w:val="20"/>
                <w:lang w:val="ka-GE"/>
              </w:rPr>
              <w:t>შრომითი ხელშეკრულების სტატუსის</w:t>
            </w:r>
            <w:r w:rsidRPr="00E134D0">
              <w:rPr>
                <w:rFonts w:ascii="Sylfaen" w:eastAsia="Sylfaen" w:hAnsi="Sylfaen"/>
                <w:sz w:val="20"/>
                <w:szCs w:val="20"/>
                <w:lang w:val="ka-GE"/>
              </w:rPr>
              <w:t xml:space="preserve">, საცხოვრებელი ადგილის, ასაკის, სქესის, სექსუალური ორიენტაციის, შეზღუდული შესაძლებლობის, </w:t>
            </w:r>
            <w:r w:rsidRPr="00E134D0">
              <w:rPr>
                <w:rFonts w:ascii="Sylfaen" w:eastAsia="Sylfaen" w:hAnsi="Sylfaen"/>
                <w:sz w:val="20"/>
                <w:szCs w:val="20"/>
                <w:lang w:val="ka-GE"/>
              </w:rPr>
              <w:lastRenderedPageBreak/>
              <w:t>ჯანმრთელობის მდგომარეობის, რელიგიური, საზოგადოებრივი, პოლიტიკური ან სხვა</w:t>
            </w:r>
            <w:r w:rsidRPr="00E134D0">
              <w:rPr>
                <w:sz w:val="20"/>
                <w:szCs w:val="20"/>
                <w:lang w:val="ka-GE"/>
              </w:rPr>
              <w:t xml:space="preserve"> </w:t>
            </w:r>
            <w:r w:rsidRPr="00E134D0">
              <w:rPr>
                <w:rFonts w:ascii="Sylfaen" w:hAnsi="Sylfaen"/>
                <w:sz w:val="20"/>
                <w:szCs w:val="20"/>
                <w:lang w:val="ka-GE"/>
              </w:rPr>
              <w:t>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 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FD4F5F" w:rsidRPr="00E134D0" w:rsidRDefault="00FD4F5F" w:rsidP="001618D5">
            <w:pPr>
              <w:jc w:val="both"/>
              <w:rPr>
                <w:rFonts w:ascii="Sylfaen" w:hAnsi="Sylfaen"/>
                <w:sz w:val="20"/>
                <w:szCs w:val="20"/>
                <w:lang w:val="ka-GE"/>
              </w:rPr>
            </w:pPr>
          </w:p>
          <w:p w:rsidR="00FD4F5F" w:rsidRPr="00E134D0" w:rsidRDefault="00FD4F5F" w:rsidP="001618D5">
            <w:pPr>
              <w:jc w:val="both"/>
              <w:rPr>
                <w:rFonts w:ascii="Sylfaen" w:hAnsi="Sylfaen"/>
                <w:sz w:val="20"/>
                <w:szCs w:val="20"/>
                <w:lang w:val="ka-GE"/>
              </w:rPr>
            </w:pPr>
            <w:r w:rsidRPr="00E134D0">
              <w:rPr>
                <w:rFonts w:ascii="Sylfaen" w:hAnsi="Sylfaen"/>
                <w:sz w:val="20"/>
                <w:szCs w:val="20"/>
                <w:lang w:val="ka-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FD4F5F" w:rsidRPr="00E134D0" w:rsidRDefault="00FD4F5F" w:rsidP="001618D5">
            <w:pPr>
              <w:jc w:val="both"/>
              <w:rPr>
                <w:rFonts w:ascii="Sylfaen" w:hAnsi="Sylfaen"/>
                <w:sz w:val="20"/>
                <w:szCs w:val="20"/>
                <w:lang w:val="ka-GE"/>
              </w:rPr>
            </w:pPr>
            <w:r w:rsidRPr="00E134D0">
              <w:rPr>
                <w:rFonts w:ascii="Sylfaen" w:hAnsi="Sylfaen"/>
                <w:sz w:val="20"/>
                <w:szCs w:val="20"/>
                <w:lang w:val="ka-GE"/>
              </w:rPr>
              <w:lastRenderedPageBreak/>
              <w:t>ა) წინასახელშეკრულებო ურთიერთობისას შერჩევის კრიტერიუმებსა და დაქირავების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rsidR="00FD4F5F" w:rsidRPr="00E134D0" w:rsidRDefault="00FD4F5F" w:rsidP="001618D5">
            <w:pPr>
              <w:jc w:val="both"/>
              <w:rPr>
                <w:rFonts w:ascii="Sylfaen" w:hAnsi="Sylfaen"/>
                <w:sz w:val="20"/>
                <w:szCs w:val="20"/>
                <w:lang w:val="ka-GE"/>
              </w:rPr>
            </w:pPr>
            <w:r w:rsidRPr="00E134D0">
              <w:rPr>
                <w:rFonts w:ascii="Sylfaen" w:hAnsi="Sylfaen"/>
                <w:sz w:val="20"/>
                <w:szCs w:val="20"/>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rsidR="00FD4F5F" w:rsidRPr="00E134D0" w:rsidRDefault="00FD4F5F" w:rsidP="001618D5">
            <w:pPr>
              <w:jc w:val="both"/>
              <w:rPr>
                <w:rFonts w:ascii="Sylfaen" w:hAnsi="Sylfaen"/>
                <w:sz w:val="20"/>
                <w:szCs w:val="20"/>
                <w:lang w:val="ka-GE"/>
              </w:rPr>
            </w:pPr>
            <w:r w:rsidRPr="00E134D0">
              <w:rPr>
                <w:rFonts w:ascii="Sylfaen" w:hAnsi="Sylfaen"/>
                <w:sz w:val="20"/>
                <w:szCs w:val="20"/>
                <w:lang w:val="ka-GE"/>
              </w:rPr>
              <w:t>გ) დასაქმების, შრომის, შრომის ანაზღაურებისა და შრომითი ურთიერთობის შეწყვეტის პირობებზე;</w:t>
            </w:r>
          </w:p>
          <w:p w:rsidR="00FD4F5F" w:rsidRPr="00E134D0" w:rsidRDefault="00FD4F5F" w:rsidP="001618D5">
            <w:pPr>
              <w:jc w:val="both"/>
              <w:rPr>
                <w:rFonts w:ascii="Sylfaen" w:hAnsi="Sylfaen"/>
                <w:sz w:val="20"/>
                <w:szCs w:val="20"/>
                <w:lang w:val="ka-GE"/>
              </w:rPr>
            </w:pPr>
            <w:r w:rsidRPr="00E134D0">
              <w:rPr>
                <w:rFonts w:ascii="Sylfaen" w:hAnsi="Sylfaen"/>
                <w:sz w:val="20"/>
                <w:szCs w:val="20"/>
                <w:lang w:val="ka-GE"/>
              </w:rPr>
              <w:t xml:space="preserve">დ) დასაქმებულთა ორგანიზაციის, დამსაქმებელთა ორგანიზაციის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w:t>
            </w:r>
            <w:r w:rsidRPr="00E134D0">
              <w:rPr>
                <w:rFonts w:ascii="Sylfaen" w:hAnsi="Sylfaen"/>
                <w:sz w:val="20"/>
                <w:szCs w:val="20"/>
                <w:lang w:val="ka-GE"/>
              </w:rPr>
              <w:lastRenderedPageBreak/>
              <w:t>მიღებული სარგებლის ჩათვლით;</w:t>
            </w:r>
          </w:p>
          <w:p w:rsidR="00FD4F5F" w:rsidRDefault="00FD4F5F" w:rsidP="001618D5">
            <w:pPr>
              <w:jc w:val="both"/>
              <w:rPr>
                <w:rFonts w:ascii="Sylfaen" w:hAnsi="Sylfaen"/>
                <w:sz w:val="20"/>
                <w:szCs w:val="20"/>
                <w:lang w:val="ka-GE"/>
              </w:rPr>
            </w:pPr>
            <w:r w:rsidRPr="00E134D0">
              <w:rPr>
                <w:rFonts w:ascii="Sylfaen" w:hAnsi="Sylfaen"/>
                <w:sz w:val="20"/>
                <w:szCs w:val="20"/>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rsidR="00FD4F5F" w:rsidRDefault="00FD4F5F" w:rsidP="001618D5">
            <w:pPr>
              <w:jc w:val="both"/>
              <w:rPr>
                <w:rFonts w:ascii="Sylfaen" w:hAnsi="Sylfaen"/>
                <w:sz w:val="20"/>
                <w:szCs w:val="20"/>
                <w:lang w:val="ka-GE"/>
              </w:rPr>
            </w:pPr>
          </w:p>
          <w:p w:rsidR="00FD4F5F" w:rsidRPr="00E134D0" w:rsidRDefault="00FD4F5F" w:rsidP="00FD4F5F">
            <w:pPr>
              <w:jc w:val="both"/>
              <w:rPr>
                <w:rFonts w:ascii="Sylfaen" w:hAnsi="Sylfaen"/>
                <w:sz w:val="20"/>
                <w:szCs w:val="20"/>
                <w:lang w:val="ka-GE"/>
              </w:rPr>
            </w:pPr>
            <w:r w:rsidRPr="00E134D0">
              <w:rPr>
                <w:rFonts w:ascii="Sylfaen" w:hAnsi="Sylfaen"/>
                <w:sz w:val="20"/>
                <w:szCs w:val="20"/>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tc>
        <w:tc>
          <w:tcPr>
            <w:tcW w:w="508" w:type="dxa"/>
          </w:tcPr>
          <w:p w:rsidR="00FD4F5F" w:rsidRPr="00E134D0" w:rsidRDefault="00FD4F5F" w:rsidP="001E0FB2">
            <w:pPr>
              <w:jc w:val="both"/>
              <w:rPr>
                <w:rFonts w:ascii="Sylfaen" w:hAnsi="Sylfaen"/>
                <w:sz w:val="20"/>
                <w:szCs w:val="20"/>
                <w:lang w:val="ka-GE"/>
              </w:rPr>
            </w:pPr>
            <w:r w:rsidRPr="00E134D0">
              <w:rPr>
                <w:rFonts w:ascii="Sylfaen" w:hAnsi="Sylfaen"/>
                <w:sz w:val="20"/>
                <w:szCs w:val="20"/>
                <w:lang w:val="ka-GE"/>
              </w:rPr>
              <w:lastRenderedPageBreak/>
              <w:t>სშ</w:t>
            </w:r>
          </w:p>
        </w:tc>
        <w:tc>
          <w:tcPr>
            <w:tcW w:w="6260" w:type="dxa"/>
          </w:tcPr>
          <w:p w:rsidR="00FD4F5F" w:rsidRPr="00E134D0" w:rsidRDefault="00FD4F5F" w:rsidP="00725581">
            <w:pPr>
              <w:jc w:val="both"/>
              <w:rPr>
                <w:rFonts w:ascii="Sylfaen" w:hAnsi="Sylfaen"/>
                <w:sz w:val="20"/>
                <w:szCs w:val="20"/>
                <w:lang w:val="ka-GE"/>
              </w:rPr>
            </w:pPr>
            <w:r w:rsidRPr="00E134D0">
              <w:rPr>
                <w:rFonts w:ascii="Sylfaen" w:hAnsi="Sylfaen"/>
                <w:sz w:val="20"/>
                <w:szCs w:val="20"/>
                <w:lang w:val="ka-GE"/>
              </w:rPr>
              <w:t>აღნიშნული დებულება ზემოაღნიშნული ნორმებით (</w:t>
            </w:r>
            <w:r w:rsidR="00725581"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E134D0">
              <w:rPr>
                <w:rFonts w:ascii="Sylfaen" w:hAnsi="Sylfaen"/>
                <w:sz w:val="20"/>
                <w:szCs w:val="20"/>
                <w:lang w:val="ka-GE"/>
              </w:rPr>
              <w:t xml:space="preserve"> </w:t>
            </w:r>
            <w:r w:rsidR="00725581">
              <w:rPr>
                <w:rFonts w:ascii="Sylfaen" w:hAnsi="Sylfaen"/>
                <w:sz w:val="20"/>
                <w:szCs w:val="20"/>
                <w:lang w:val="ka-GE"/>
              </w:rPr>
              <w:t>1.2(</w:t>
            </w:r>
            <w:r w:rsidRPr="00E134D0">
              <w:rPr>
                <w:rFonts w:ascii="Sylfaen" w:hAnsi="Sylfaen"/>
                <w:sz w:val="20"/>
                <w:szCs w:val="20"/>
                <w:lang w:val="ka-GE"/>
              </w:rPr>
              <w:t>4.1</w:t>
            </w:r>
            <w:r w:rsidR="00725581">
              <w:rPr>
                <w:rFonts w:ascii="Sylfaen" w:hAnsi="Sylfaen"/>
                <w:sz w:val="20"/>
                <w:szCs w:val="20"/>
                <w:lang w:val="ka-GE"/>
              </w:rPr>
              <w:t>)</w:t>
            </w:r>
            <w:r w:rsidRPr="00E134D0">
              <w:rPr>
                <w:rFonts w:ascii="Sylfaen" w:hAnsi="Sylfaen"/>
                <w:sz w:val="20"/>
                <w:szCs w:val="20"/>
                <w:lang w:val="ka-GE"/>
              </w:rPr>
              <w:t xml:space="preserve"> მუხლი, </w:t>
            </w:r>
            <w:r w:rsidR="00725581">
              <w:rPr>
                <w:rFonts w:ascii="Sylfaen" w:hAnsi="Sylfaen"/>
                <w:sz w:val="20"/>
                <w:szCs w:val="20"/>
                <w:lang w:val="ka-GE"/>
              </w:rPr>
              <w:t>1.2(</w:t>
            </w:r>
            <w:r w:rsidRPr="00E134D0">
              <w:rPr>
                <w:rFonts w:ascii="Sylfaen" w:hAnsi="Sylfaen"/>
                <w:sz w:val="20"/>
                <w:szCs w:val="20"/>
                <w:lang w:val="ka-GE"/>
              </w:rPr>
              <w:t>5</w:t>
            </w:r>
            <w:r w:rsidR="00725581">
              <w:rPr>
                <w:rFonts w:ascii="Sylfaen" w:hAnsi="Sylfaen"/>
                <w:sz w:val="20"/>
                <w:szCs w:val="20"/>
                <w:lang w:val="ka-GE"/>
              </w:rPr>
              <w:t>)</w:t>
            </w:r>
            <w:r w:rsidRPr="00E134D0">
              <w:rPr>
                <w:rFonts w:ascii="Sylfaen" w:hAnsi="Sylfaen"/>
                <w:sz w:val="20"/>
                <w:szCs w:val="20"/>
                <w:lang w:val="ka-GE"/>
              </w:rPr>
              <w:t xml:space="preserve"> მუხლი, </w:t>
            </w:r>
            <w:r w:rsidR="00725581">
              <w:rPr>
                <w:rFonts w:ascii="Sylfaen" w:hAnsi="Sylfaen"/>
                <w:sz w:val="20"/>
                <w:szCs w:val="20"/>
                <w:lang w:val="ka-GE"/>
              </w:rPr>
              <w:t>1.2(</w:t>
            </w:r>
            <w:r w:rsidRPr="00E134D0">
              <w:rPr>
                <w:rFonts w:ascii="Sylfaen" w:hAnsi="Sylfaen"/>
                <w:sz w:val="20"/>
                <w:szCs w:val="20"/>
                <w:lang w:val="ka-GE"/>
              </w:rPr>
              <w:t>6</w:t>
            </w:r>
            <w:r w:rsidR="00725581">
              <w:rPr>
                <w:rFonts w:ascii="Sylfaen" w:hAnsi="Sylfaen"/>
                <w:sz w:val="20"/>
                <w:szCs w:val="20"/>
                <w:lang w:val="ka-GE"/>
              </w:rPr>
              <w:t>)</w:t>
            </w:r>
            <w:r w:rsidRPr="00E134D0">
              <w:rPr>
                <w:rFonts w:ascii="Sylfaen" w:hAnsi="Sylfaen"/>
                <w:sz w:val="20"/>
                <w:szCs w:val="20"/>
                <w:lang w:val="ka-GE"/>
              </w:rPr>
              <w:t xml:space="preserve"> მუხლი) უკვე ავტომუტარად ინტეგრირებულია კანონპროექტში. შესაბამისად, აღარ იკვეთება დამატებითი რეგულირების საჭიროება. </w:t>
            </w:r>
          </w:p>
        </w:tc>
      </w:tr>
      <w:tr w:rsidR="001E0FB2" w:rsidRPr="00E134D0" w:rsidTr="00A0160C">
        <w:tc>
          <w:tcPr>
            <w:tcW w:w="918" w:type="dxa"/>
          </w:tcPr>
          <w:p w:rsidR="001E0FB2" w:rsidRPr="00E134D0" w:rsidRDefault="00A176E8" w:rsidP="001E0FB2">
            <w:pPr>
              <w:jc w:val="both"/>
              <w:rPr>
                <w:rFonts w:ascii="Sylfaen" w:hAnsi="Sylfaen"/>
                <w:sz w:val="20"/>
                <w:szCs w:val="20"/>
                <w:lang w:val="ka-GE"/>
              </w:rPr>
            </w:pPr>
            <w:r w:rsidRPr="00E134D0">
              <w:rPr>
                <w:rFonts w:ascii="Sylfaen" w:hAnsi="Sylfaen"/>
                <w:sz w:val="20"/>
                <w:szCs w:val="20"/>
                <w:lang w:val="ka-GE"/>
              </w:rPr>
              <w:lastRenderedPageBreak/>
              <w:t>4.4</w:t>
            </w:r>
          </w:p>
        </w:tc>
        <w:tc>
          <w:tcPr>
            <w:tcW w:w="2037" w:type="dxa"/>
          </w:tcPr>
          <w:p w:rsidR="001E0FB2" w:rsidRPr="00E134D0" w:rsidRDefault="00A176E8" w:rsidP="00A176E8">
            <w:pPr>
              <w:jc w:val="both"/>
              <w:rPr>
                <w:rFonts w:ascii="Sylfaen" w:hAnsi="Sylfaen"/>
                <w:sz w:val="20"/>
                <w:szCs w:val="20"/>
                <w:lang w:val="ka-GE"/>
              </w:rPr>
            </w:pPr>
            <w:r w:rsidRPr="00E134D0">
              <w:rPr>
                <w:rFonts w:ascii="Sylfaen" w:hAnsi="Sylfaen"/>
                <w:sz w:val="20"/>
                <w:szCs w:val="20"/>
                <w:lang w:val="ka-GE"/>
              </w:rPr>
              <w:t xml:space="preserve">კონკრეტულ საქმიანობებთან დაკავშირებით ვადიანი ხელშკერულებებით მომუშავე დასაქმებულებისთვის გამოყენებული უნდა იქნას სამუშაო სტაჟის გამოთვლის იგივე პირობები, რაც უვადო ხელშეკრულებით </w:t>
            </w:r>
            <w:r w:rsidRPr="00E134D0">
              <w:rPr>
                <w:rFonts w:ascii="Sylfaen" w:hAnsi="Sylfaen"/>
                <w:sz w:val="20"/>
                <w:szCs w:val="20"/>
                <w:lang w:val="ka-GE"/>
              </w:rPr>
              <w:lastRenderedPageBreak/>
              <w:t>მომუშავეთათვის, გარდა ისეთი შემთხვევებისა, როცა განსხვავება გამართლებულია ობიექტური გარემოებებით.</w:t>
            </w:r>
          </w:p>
        </w:tc>
        <w:tc>
          <w:tcPr>
            <w:tcW w:w="357" w:type="dxa"/>
          </w:tcPr>
          <w:p w:rsidR="001E0FB2" w:rsidRPr="00E134D0" w:rsidRDefault="00FD4F5F" w:rsidP="001E0FB2">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FD4F5F" w:rsidRDefault="00FD4F5F" w:rsidP="001E0FB2">
            <w:pPr>
              <w:jc w:val="both"/>
              <w:rPr>
                <w:rFonts w:ascii="Sylfaen" w:hAnsi="Sylfaen"/>
                <w:sz w:val="20"/>
                <w:szCs w:val="20"/>
                <w:lang w:val="ka-GE"/>
              </w:rPr>
            </w:pPr>
            <w:r>
              <w:rPr>
                <w:rFonts w:ascii="Sylfaen" w:hAnsi="Sylfaen"/>
                <w:sz w:val="20"/>
                <w:szCs w:val="20"/>
                <w:lang w:val="ka-GE"/>
              </w:rPr>
              <w:t>1.2</w:t>
            </w:r>
          </w:p>
          <w:p w:rsidR="00A802B2" w:rsidRPr="00E134D0" w:rsidRDefault="00FD4F5F" w:rsidP="001E0FB2">
            <w:pPr>
              <w:jc w:val="both"/>
              <w:rPr>
                <w:rFonts w:ascii="Sylfaen" w:hAnsi="Sylfaen"/>
                <w:sz w:val="20"/>
                <w:szCs w:val="20"/>
                <w:lang w:val="ka-GE"/>
              </w:rPr>
            </w:pPr>
            <w:r>
              <w:rPr>
                <w:rFonts w:ascii="Sylfaen" w:hAnsi="Sylfaen"/>
                <w:sz w:val="20"/>
                <w:szCs w:val="20"/>
                <w:lang w:val="ka-GE"/>
              </w:rPr>
              <w:t>(</w:t>
            </w:r>
            <w:r w:rsidR="00A176E8" w:rsidRPr="00E134D0">
              <w:rPr>
                <w:rFonts w:ascii="Sylfaen" w:hAnsi="Sylfaen"/>
                <w:sz w:val="20"/>
                <w:szCs w:val="20"/>
                <w:lang w:val="ka-GE"/>
              </w:rPr>
              <w:t>15</w:t>
            </w:r>
            <w:r>
              <w:rPr>
                <w:rFonts w:ascii="Sylfaen" w:hAnsi="Sylfaen"/>
                <w:sz w:val="20"/>
                <w:szCs w:val="20"/>
                <w:lang w:val="ka-GE"/>
              </w:rPr>
              <w:t>)</w:t>
            </w:r>
          </w:p>
        </w:tc>
        <w:tc>
          <w:tcPr>
            <w:tcW w:w="2970" w:type="dxa"/>
          </w:tcPr>
          <w:p w:rsidR="00A802B2" w:rsidRPr="00E134D0" w:rsidRDefault="00A176E8" w:rsidP="00A176E8">
            <w:pPr>
              <w:pStyle w:val="BodyText"/>
              <w:spacing w:line="244" w:lineRule="auto"/>
              <w:ind w:right="108"/>
              <w:jc w:val="both"/>
              <w:rPr>
                <w:sz w:val="20"/>
                <w:szCs w:val="20"/>
                <w:lang w:val="ka-GE"/>
              </w:rPr>
            </w:pPr>
            <w:r w:rsidRPr="00E134D0">
              <w:rPr>
                <w:sz w:val="20"/>
                <w:szCs w:val="20"/>
                <w:lang w:val="ka-GE"/>
              </w:rPr>
              <w:t>შრომითი ურთიერთობა წარმოიშობა დასაქმებულის მიერ სამუშაოს შესრულების ფაქტობრივად დაწყების მომენტიდან, თუ შრომითი ხელშეკრულებით სხვა რამ არ არის განსაზღვრული.</w:t>
            </w:r>
          </w:p>
        </w:tc>
        <w:tc>
          <w:tcPr>
            <w:tcW w:w="508" w:type="dxa"/>
          </w:tcPr>
          <w:p w:rsidR="001E0FB2" w:rsidRPr="00E134D0" w:rsidRDefault="00A176E8" w:rsidP="001E0FB2">
            <w:pPr>
              <w:jc w:val="both"/>
              <w:rPr>
                <w:rFonts w:ascii="Sylfaen" w:hAnsi="Sylfaen"/>
                <w:sz w:val="20"/>
                <w:szCs w:val="20"/>
                <w:lang w:val="ka-GE"/>
              </w:rPr>
            </w:pPr>
            <w:r w:rsidRPr="00E134D0">
              <w:rPr>
                <w:rFonts w:ascii="Sylfaen" w:hAnsi="Sylfaen"/>
                <w:sz w:val="20"/>
                <w:szCs w:val="20"/>
                <w:lang w:val="ka-GE"/>
              </w:rPr>
              <w:t>სშ</w:t>
            </w:r>
          </w:p>
        </w:tc>
        <w:tc>
          <w:tcPr>
            <w:tcW w:w="6260" w:type="dxa"/>
          </w:tcPr>
          <w:p w:rsidR="00A802B2" w:rsidRPr="00E134D0" w:rsidRDefault="00A176E8" w:rsidP="001E0FB2">
            <w:pPr>
              <w:jc w:val="both"/>
              <w:rPr>
                <w:rFonts w:ascii="Sylfaen" w:hAnsi="Sylfaen"/>
                <w:color w:val="000000" w:themeColor="text1"/>
                <w:sz w:val="20"/>
                <w:szCs w:val="20"/>
                <w:lang w:val="ka-GE"/>
              </w:rPr>
            </w:pPr>
            <w:r w:rsidRPr="00E134D0">
              <w:rPr>
                <w:rFonts w:ascii="Sylfaen" w:hAnsi="Sylfaen"/>
                <w:color w:val="000000" w:themeColor="text1"/>
                <w:sz w:val="20"/>
                <w:szCs w:val="20"/>
                <w:lang w:val="ka-GE"/>
              </w:rPr>
              <w:t xml:space="preserve">სამუშაო გამოცდილების (სტაჟის) გამოთვლის თვალსაზრისით წარმოდგენილი </w:t>
            </w:r>
            <w:r w:rsidR="00A71887"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E134D0">
              <w:rPr>
                <w:rFonts w:ascii="Sylfaen" w:hAnsi="Sylfaen"/>
                <w:color w:val="000000" w:themeColor="text1"/>
                <w:sz w:val="20"/>
                <w:szCs w:val="20"/>
                <w:lang w:val="ka-GE"/>
              </w:rPr>
              <w:t xml:space="preserve"> არ  ასხვავებს ხელშეკრულების ფორმას და სამუშაოს დაწყების დროს უკავშირებს დასაქმებულის მიერ სამუშაოს შესრულების</w:t>
            </w:r>
            <w:r w:rsidRPr="00E134D0">
              <w:rPr>
                <w:color w:val="000000" w:themeColor="text1"/>
                <w:sz w:val="20"/>
                <w:szCs w:val="20"/>
                <w:lang w:val="ka-GE"/>
              </w:rPr>
              <w:t xml:space="preserve"> </w:t>
            </w:r>
            <w:r w:rsidRPr="00E134D0">
              <w:rPr>
                <w:rFonts w:ascii="Sylfaen" w:hAnsi="Sylfaen"/>
                <w:sz w:val="20"/>
                <w:szCs w:val="20"/>
                <w:lang w:val="ka-GE"/>
              </w:rPr>
              <w:t>ფაქტობრივად დაწყების მომენტს.</w:t>
            </w:r>
          </w:p>
        </w:tc>
      </w:tr>
      <w:tr w:rsidR="00A721B3" w:rsidRPr="00E134D0" w:rsidTr="00A0160C">
        <w:tc>
          <w:tcPr>
            <w:tcW w:w="918" w:type="dxa"/>
          </w:tcPr>
          <w:p w:rsidR="00A721B3" w:rsidRPr="00E134D0" w:rsidRDefault="00A721B3" w:rsidP="00A721B3">
            <w:pPr>
              <w:jc w:val="both"/>
              <w:rPr>
                <w:rFonts w:ascii="Sylfaen" w:hAnsi="Sylfaen"/>
                <w:sz w:val="20"/>
                <w:szCs w:val="20"/>
                <w:lang w:val="ka-GE"/>
              </w:rPr>
            </w:pPr>
            <w:r w:rsidRPr="00E134D0">
              <w:rPr>
                <w:rFonts w:ascii="Sylfaen" w:hAnsi="Sylfaen"/>
                <w:sz w:val="20"/>
                <w:szCs w:val="20"/>
                <w:lang w:val="ka-GE"/>
              </w:rPr>
              <w:lastRenderedPageBreak/>
              <w:t xml:space="preserve">5.1. </w:t>
            </w:r>
          </w:p>
        </w:tc>
        <w:tc>
          <w:tcPr>
            <w:tcW w:w="2037" w:type="dxa"/>
          </w:tcPr>
          <w:p w:rsidR="00A721B3" w:rsidRPr="00E134D0" w:rsidRDefault="00A721B3" w:rsidP="00A721B3">
            <w:pPr>
              <w:jc w:val="both"/>
              <w:rPr>
                <w:rFonts w:ascii="Sylfaen" w:hAnsi="Sylfaen"/>
                <w:sz w:val="20"/>
                <w:szCs w:val="20"/>
                <w:lang w:val="ka-GE"/>
              </w:rPr>
            </w:pPr>
            <w:r w:rsidRPr="00E134D0">
              <w:rPr>
                <w:rFonts w:ascii="Sylfaen" w:hAnsi="Sylfaen"/>
                <w:sz w:val="20"/>
                <w:szCs w:val="20"/>
                <w:lang w:val="ka-GE"/>
              </w:rPr>
              <w:t xml:space="preserve">იმისათვის, რომ თავიდან იქნას აცილებული ერთმანეთის მიმდევრობით დადებული ვადიანი შრომითი ხელშეკრულებების ან ურთიერთობების ბოროტად გამოყენება და თუ არ არსებობს შესაბამისი მარეგულირებელი ნორმები, წევრმა სახელმწიფოებმა სოციალურ პარტნიორებთან ერთად უნდა განსაზღვრონ მისი თავიდან აცილების მიმართულებები შემდეგი ერთი ან რამოდენიმე მოთხოვნის გათვალისწინებით: </w:t>
            </w:r>
          </w:p>
          <w:p w:rsidR="00A721B3" w:rsidRPr="00E134D0" w:rsidRDefault="00A721B3" w:rsidP="00A721B3">
            <w:pPr>
              <w:jc w:val="both"/>
              <w:rPr>
                <w:rFonts w:ascii="Sylfaen" w:hAnsi="Sylfaen"/>
                <w:sz w:val="20"/>
                <w:szCs w:val="20"/>
                <w:lang w:val="ka-GE"/>
              </w:rPr>
            </w:pPr>
          </w:p>
          <w:p w:rsidR="00A721B3" w:rsidRPr="00E134D0" w:rsidRDefault="00A721B3" w:rsidP="00A721B3">
            <w:pPr>
              <w:jc w:val="both"/>
              <w:rPr>
                <w:rFonts w:ascii="Sylfaen" w:hAnsi="Sylfaen"/>
                <w:sz w:val="20"/>
                <w:szCs w:val="20"/>
                <w:lang w:val="ka-GE"/>
              </w:rPr>
            </w:pPr>
            <w:r w:rsidRPr="00E134D0">
              <w:rPr>
                <w:rFonts w:ascii="Sylfaen" w:hAnsi="Sylfaen"/>
                <w:sz w:val="20"/>
                <w:szCs w:val="20"/>
                <w:lang w:val="ka-GE"/>
              </w:rPr>
              <w:lastRenderedPageBreak/>
              <w:t>ა) ობიექტური გარემოებები, რომლებიც ასეთი ხელშეკრულებების გაგრძელებას ამართლებს;</w:t>
            </w:r>
          </w:p>
          <w:p w:rsidR="00A721B3" w:rsidRPr="00E134D0" w:rsidRDefault="00A721B3" w:rsidP="00A721B3">
            <w:pPr>
              <w:jc w:val="both"/>
              <w:rPr>
                <w:rFonts w:ascii="Sylfaen" w:hAnsi="Sylfaen"/>
                <w:sz w:val="20"/>
                <w:szCs w:val="20"/>
                <w:lang w:val="ka-GE"/>
              </w:rPr>
            </w:pPr>
          </w:p>
          <w:p w:rsidR="00A721B3" w:rsidRPr="00E134D0" w:rsidRDefault="00A721B3" w:rsidP="00A721B3">
            <w:pPr>
              <w:jc w:val="both"/>
              <w:rPr>
                <w:rFonts w:ascii="Sylfaen" w:hAnsi="Sylfaen"/>
                <w:sz w:val="20"/>
                <w:szCs w:val="20"/>
                <w:lang w:val="ka-GE"/>
              </w:rPr>
            </w:pPr>
            <w:r w:rsidRPr="00E134D0">
              <w:rPr>
                <w:rFonts w:ascii="Sylfaen" w:hAnsi="Sylfaen"/>
                <w:sz w:val="20"/>
                <w:szCs w:val="20"/>
                <w:lang w:val="ka-GE"/>
              </w:rPr>
              <w:t>ბ) ერთმანეთის მიმდევრობით დადებული ხელშეკრულების საერთო ჯამში მაქსიმალური დასაშვები ხანგრძლივობა;</w:t>
            </w:r>
          </w:p>
          <w:p w:rsidR="00A721B3" w:rsidRPr="00E134D0" w:rsidRDefault="00A721B3" w:rsidP="00A721B3">
            <w:pPr>
              <w:jc w:val="both"/>
              <w:rPr>
                <w:rFonts w:ascii="Sylfaen" w:hAnsi="Sylfaen"/>
                <w:sz w:val="20"/>
                <w:szCs w:val="20"/>
                <w:lang w:val="ka-GE"/>
              </w:rPr>
            </w:pPr>
          </w:p>
          <w:p w:rsidR="00A721B3" w:rsidRPr="00E134D0" w:rsidRDefault="00A721B3" w:rsidP="00A721B3">
            <w:pPr>
              <w:jc w:val="both"/>
              <w:rPr>
                <w:rFonts w:ascii="Sylfaen" w:hAnsi="Sylfaen"/>
                <w:sz w:val="20"/>
                <w:szCs w:val="20"/>
                <w:lang w:val="ka-GE"/>
              </w:rPr>
            </w:pPr>
            <w:r w:rsidRPr="00E134D0">
              <w:rPr>
                <w:rFonts w:ascii="Sylfaen" w:hAnsi="Sylfaen"/>
                <w:sz w:val="20"/>
                <w:szCs w:val="20"/>
                <w:lang w:val="ka-GE"/>
              </w:rPr>
              <w:t>გ) ასეთი ხელშეკრულებების დადების დასაშვები რაოდენობა.</w:t>
            </w:r>
          </w:p>
        </w:tc>
        <w:tc>
          <w:tcPr>
            <w:tcW w:w="357" w:type="dxa"/>
          </w:tcPr>
          <w:p w:rsidR="00A721B3" w:rsidRDefault="00FB5154" w:rsidP="00CC2924">
            <w:pPr>
              <w:jc w:val="both"/>
              <w:rPr>
                <w:rFonts w:ascii="Sylfaen" w:hAnsi="Sylfaen"/>
                <w:sz w:val="20"/>
                <w:szCs w:val="20"/>
                <w:lang w:val="ka-GE"/>
              </w:rPr>
            </w:pPr>
            <w:r>
              <w:rPr>
                <w:rFonts w:ascii="Sylfaen" w:hAnsi="Sylfaen"/>
                <w:sz w:val="20"/>
                <w:szCs w:val="20"/>
                <w:lang w:val="ka-GE"/>
              </w:rPr>
              <w:lastRenderedPageBreak/>
              <w:t>2</w:t>
            </w: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r>
              <w:rPr>
                <w:rFonts w:ascii="Sylfaen" w:hAnsi="Sylfaen"/>
                <w:sz w:val="20"/>
                <w:szCs w:val="20"/>
                <w:lang w:val="ka-GE"/>
              </w:rPr>
              <w:lastRenderedPageBreak/>
              <w:t>2</w:t>
            </w: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r>
              <w:rPr>
                <w:rFonts w:ascii="Sylfaen" w:hAnsi="Sylfaen"/>
                <w:sz w:val="20"/>
                <w:szCs w:val="20"/>
                <w:lang w:val="ka-GE"/>
              </w:rPr>
              <w:t>2</w:t>
            </w:r>
          </w:p>
          <w:p w:rsidR="001F1016" w:rsidRDefault="001F1016"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p>
          <w:p w:rsidR="001F1016" w:rsidRPr="00E134D0" w:rsidRDefault="001F1016" w:rsidP="00CC2924">
            <w:pPr>
              <w:jc w:val="both"/>
              <w:rPr>
                <w:rFonts w:ascii="Sylfaen" w:hAnsi="Sylfaen"/>
                <w:sz w:val="20"/>
                <w:szCs w:val="20"/>
                <w:lang w:val="ka-GE"/>
              </w:rPr>
            </w:pPr>
          </w:p>
        </w:tc>
        <w:tc>
          <w:tcPr>
            <w:tcW w:w="666" w:type="dxa"/>
          </w:tcPr>
          <w:p w:rsidR="00FB5154" w:rsidRDefault="00FB5154" w:rsidP="00CC2924">
            <w:pPr>
              <w:jc w:val="both"/>
              <w:rPr>
                <w:rFonts w:ascii="Sylfaen" w:hAnsi="Sylfaen"/>
                <w:sz w:val="20"/>
                <w:szCs w:val="20"/>
                <w:lang w:val="ka-GE"/>
              </w:rPr>
            </w:pPr>
            <w:r>
              <w:rPr>
                <w:rFonts w:ascii="Sylfaen" w:hAnsi="Sylfaen"/>
                <w:sz w:val="20"/>
                <w:szCs w:val="20"/>
                <w:lang w:val="ka-GE"/>
              </w:rPr>
              <w:lastRenderedPageBreak/>
              <w:t>1.2</w:t>
            </w:r>
          </w:p>
          <w:p w:rsidR="00A721B3" w:rsidRPr="00E134D0" w:rsidRDefault="00FB5154" w:rsidP="00CC2924">
            <w:pPr>
              <w:jc w:val="both"/>
              <w:rPr>
                <w:rFonts w:ascii="Sylfaen" w:hAnsi="Sylfaen"/>
                <w:sz w:val="20"/>
                <w:szCs w:val="20"/>
                <w:lang w:val="ka-GE"/>
              </w:rPr>
            </w:pPr>
            <w:r>
              <w:rPr>
                <w:rFonts w:ascii="Sylfaen" w:hAnsi="Sylfaen"/>
                <w:sz w:val="20"/>
                <w:szCs w:val="20"/>
                <w:lang w:val="ka-GE"/>
              </w:rPr>
              <w:t>(</w:t>
            </w:r>
            <w:r w:rsidR="00A721B3" w:rsidRPr="00E134D0">
              <w:rPr>
                <w:rFonts w:ascii="Sylfaen" w:hAnsi="Sylfaen"/>
                <w:sz w:val="20"/>
                <w:szCs w:val="20"/>
                <w:lang w:val="ka-GE"/>
              </w:rPr>
              <w:t>12.3</w:t>
            </w:r>
            <w:r>
              <w:rPr>
                <w:rFonts w:ascii="Sylfaen" w:hAnsi="Sylfaen"/>
                <w:sz w:val="20"/>
                <w:szCs w:val="20"/>
                <w:lang w:val="ka-GE"/>
              </w:rPr>
              <w:t>)</w:t>
            </w: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r>
              <w:rPr>
                <w:rFonts w:ascii="Sylfaen" w:hAnsi="Sylfaen"/>
                <w:sz w:val="20"/>
                <w:szCs w:val="20"/>
                <w:lang w:val="ka-GE"/>
              </w:rPr>
              <w:lastRenderedPageBreak/>
              <w:t>1.2</w:t>
            </w:r>
          </w:p>
          <w:p w:rsidR="00A721B3" w:rsidRPr="00E134D0" w:rsidRDefault="001F1016" w:rsidP="00CC2924">
            <w:pPr>
              <w:jc w:val="both"/>
              <w:rPr>
                <w:rFonts w:ascii="Sylfaen" w:hAnsi="Sylfaen"/>
                <w:sz w:val="20"/>
                <w:szCs w:val="20"/>
                <w:lang w:val="ka-GE"/>
              </w:rPr>
            </w:pPr>
            <w:r>
              <w:rPr>
                <w:rFonts w:ascii="Sylfaen" w:hAnsi="Sylfaen"/>
                <w:sz w:val="20"/>
                <w:szCs w:val="20"/>
                <w:lang w:val="ka-GE"/>
              </w:rPr>
              <w:t>(12.4)</w:t>
            </w: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1F1016" w:rsidRDefault="001F1016" w:rsidP="00CC2924">
            <w:pPr>
              <w:jc w:val="both"/>
              <w:rPr>
                <w:rFonts w:ascii="Sylfaen" w:hAnsi="Sylfaen"/>
                <w:sz w:val="20"/>
                <w:szCs w:val="20"/>
                <w:lang w:val="ka-GE"/>
              </w:rPr>
            </w:pPr>
            <w:r>
              <w:rPr>
                <w:rFonts w:ascii="Sylfaen" w:hAnsi="Sylfaen"/>
                <w:sz w:val="20"/>
                <w:szCs w:val="20"/>
                <w:lang w:val="ka-GE"/>
              </w:rPr>
              <w:t>1.2</w:t>
            </w:r>
          </w:p>
          <w:p w:rsidR="00A721B3" w:rsidRPr="00E134D0" w:rsidRDefault="001F1016" w:rsidP="00CC2924">
            <w:pPr>
              <w:jc w:val="both"/>
              <w:rPr>
                <w:rFonts w:ascii="Sylfaen" w:hAnsi="Sylfaen"/>
                <w:sz w:val="20"/>
                <w:szCs w:val="20"/>
                <w:lang w:val="ka-GE"/>
              </w:rPr>
            </w:pPr>
            <w:r>
              <w:rPr>
                <w:rFonts w:ascii="Sylfaen" w:hAnsi="Sylfaen"/>
                <w:sz w:val="20"/>
                <w:szCs w:val="20"/>
                <w:lang w:val="ka-GE"/>
              </w:rPr>
              <w:t>(</w:t>
            </w:r>
            <w:r w:rsidR="00A721B3" w:rsidRPr="00E134D0">
              <w:rPr>
                <w:rFonts w:ascii="Sylfaen" w:hAnsi="Sylfaen"/>
                <w:sz w:val="20"/>
                <w:szCs w:val="20"/>
                <w:lang w:val="ka-GE"/>
              </w:rPr>
              <w:t>12.5</w:t>
            </w:r>
            <w:r>
              <w:rPr>
                <w:rFonts w:ascii="Sylfaen" w:hAnsi="Sylfaen"/>
                <w:sz w:val="20"/>
                <w:szCs w:val="20"/>
                <w:lang w:val="ka-GE"/>
              </w:rPr>
              <w:t>)</w:t>
            </w:r>
          </w:p>
        </w:tc>
        <w:tc>
          <w:tcPr>
            <w:tcW w:w="2970" w:type="dxa"/>
          </w:tcPr>
          <w:p w:rsidR="00A721B3" w:rsidRPr="00E134D0" w:rsidRDefault="00A721B3" w:rsidP="00A721B3">
            <w:pPr>
              <w:pStyle w:val="BodyText"/>
              <w:spacing w:line="244" w:lineRule="auto"/>
              <w:ind w:right="108"/>
              <w:jc w:val="both"/>
              <w:rPr>
                <w:sz w:val="20"/>
                <w:szCs w:val="20"/>
                <w:lang w:val="ka-GE"/>
              </w:rPr>
            </w:pPr>
            <w:r w:rsidRPr="00E134D0">
              <w:rPr>
                <w:rFonts w:eastAsia="Times New Roman" w:cs="Sylfaen"/>
                <w:sz w:val="20"/>
                <w:szCs w:val="20"/>
              </w:rPr>
              <w:lastRenderedPageBreak/>
              <w:t>გარდა</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იმ</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შემთხვევისა</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როდესაც</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შრომითი</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ხელშეკრულების</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ვადაა</w:t>
            </w:r>
            <w:r w:rsidRPr="00E134D0">
              <w:rPr>
                <w:rFonts w:ascii="Times New Roman" w:eastAsia="Times New Roman" w:hAnsi="Times New Roman" w:cs="Times New Roman"/>
                <w:sz w:val="20"/>
                <w:szCs w:val="20"/>
              </w:rPr>
              <w:t xml:space="preserve"> 1 </w:t>
            </w:r>
            <w:r w:rsidRPr="00E134D0">
              <w:rPr>
                <w:rFonts w:eastAsia="Times New Roman" w:cs="Sylfaen"/>
                <w:sz w:val="20"/>
                <w:szCs w:val="20"/>
              </w:rPr>
              <w:t>წელი</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ან</w:t>
            </w:r>
            <w:r w:rsidRPr="00E134D0">
              <w:rPr>
                <w:rFonts w:ascii="Times New Roman" w:eastAsia="Times New Roman" w:hAnsi="Times New Roman" w:cs="Times New Roman"/>
                <w:sz w:val="20"/>
                <w:szCs w:val="20"/>
              </w:rPr>
              <w:t xml:space="preserve"> </w:t>
            </w:r>
            <w:r w:rsidRPr="00E134D0">
              <w:rPr>
                <w:rFonts w:eastAsia="Times New Roman" w:cs="Sylfaen"/>
                <w:sz w:val="20"/>
                <w:szCs w:val="20"/>
              </w:rPr>
              <w:t>მეტი</w:t>
            </w:r>
            <w:r w:rsidRPr="00E134D0">
              <w:rPr>
                <w:rFonts w:ascii="Times New Roman" w:eastAsia="Times New Roman" w:hAnsi="Times New Roman" w:cs="Times New Roman"/>
                <w:sz w:val="20"/>
                <w:szCs w:val="20"/>
              </w:rPr>
              <w:t>,</w:t>
            </w:r>
            <w:r w:rsidRPr="00E134D0">
              <w:rPr>
                <w:rFonts w:eastAsia="Times New Roman" w:cs="Times New Roman"/>
                <w:sz w:val="20"/>
                <w:szCs w:val="20"/>
                <w:lang w:val="ka-GE"/>
              </w:rPr>
              <w:t xml:space="preserve"> </w:t>
            </w:r>
            <w:r w:rsidRPr="00E134D0">
              <w:rPr>
                <w:sz w:val="20"/>
                <w:szCs w:val="20"/>
                <w:lang w:val="ka-GE"/>
              </w:rPr>
              <w:t>შრომითი ხელშეკრულება განსაზღვრული ვადით იდება მხოლოდ მაშინ, როცა:</w:t>
            </w:r>
          </w:p>
          <w:p w:rsidR="00A721B3" w:rsidRPr="00E134D0" w:rsidRDefault="00A721B3" w:rsidP="00A721B3">
            <w:pPr>
              <w:pStyle w:val="BodyText"/>
              <w:spacing w:line="244" w:lineRule="auto"/>
              <w:ind w:right="108"/>
              <w:jc w:val="both"/>
              <w:rPr>
                <w:sz w:val="20"/>
                <w:szCs w:val="20"/>
                <w:lang w:val="ka-GE"/>
              </w:rPr>
            </w:pPr>
            <w:r w:rsidRPr="00E134D0">
              <w:rPr>
                <w:sz w:val="20"/>
                <w:szCs w:val="20"/>
                <w:lang w:val="ka-GE"/>
              </w:rPr>
              <w:t>ა) შესასრულებელია კონკრეტული მოცულობის სამუშაო;</w:t>
            </w:r>
          </w:p>
          <w:p w:rsidR="00A721B3" w:rsidRPr="00E134D0" w:rsidRDefault="00A721B3" w:rsidP="00A721B3">
            <w:pPr>
              <w:pStyle w:val="BodyText"/>
              <w:spacing w:line="244" w:lineRule="auto"/>
              <w:ind w:right="108"/>
              <w:jc w:val="both"/>
              <w:rPr>
                <w:sz w:val="20"/>
                <w:szCs w:val="20"/>
                <w:lang w:val="ka-GE"/>
              </w:rPr>
            </w:pPr>
            <w:r w:rsidRPr="00E134D0">
              <w:rPr>
                <w:sz w:val="20"/>
                <w:szCs w:val="20"/>
                <w:lang w:val="ka-GE"/>
              </w:rPr>
              <w:t>ბ) შესასრულებელია სეზონური სამუშაო;</w:t>
            </w:r>
          </w:p>
          <w:p w:rsidR="00A721B3" w:rsidRPr="00E134D0" w:rsidRDefault="00A721B3" w:rsidP="00A721B3">
            <w:pPr>
              <w:pStyle w:val="BodyText"/>
              <w:spacing w:line="244" w:lineRule="auto"/>
              <w:ind w:right="108"/>
              <w:jc w:val="both"/>
              <w:rPr>
                <w:sz w:val="20"/>
                <w:szCs w:val="20"/>
                <w:lang w:val="ka-GE"/>
              </w:rPr>
            </w:pPr>
            <w:r w:rsidRPr="00E134D0">
              <w:rPr>
                <w:sz w:val="20"/>
                <w:szCs w:val="20"/>
                <w:lang w:val="ka-GE"/>
              </w:rPr>
              <w:t>გ) სამუშაოს მოცულობა დროებით იზრდება;</w:t>
            </w:r>
          </w:p>
          <w:p w:rsidR="00A721B3" w:rsidRPr="00E134D0" w:rsidRDefault="00A721B3" w:rsidP="00A721B3">
            <w:pPr>
              <w:pStyle w:val="BodyText"/>
              <w:spacing w:line="244" w:lineRule="auto"/>
              <w:ind w:right="108"/>
              <w:jc w:val="both"/>
              <w:rPr>
                <w:sz w:val="20"/>
                <w:szCs w:val="20"/>
              </w:rPr>
            </w:pPr>
            <w:r w:rsidRPr="00E134D0">
              <w:rPr>
                <w:sz w:val="20"/>
                <w:szCs w:val="20"/>
                <w:lang w:val="ka-GE"/>
              </w:rPr>
              <w:t>დ) ხდება შრომითი ურთიერთობის შეჩერების საფუძვლით სამუშაოზე დროებით არმყოფი დასაქმებულის ჩანაცვლება</w:t>
            </w:r>
            <w:r w:rsidRPr="00E134D0">
              <w:rPr>
                <w:sz w:val="20"/>
                <w:szCs w:val="20"/>
              </w:rPr>
              <w:t>;</w:t>
            </w:r>
          </w:p>
          <w:p w:rsidR="00A721B3" w:rsidRPr="00E134D0" w:rsidRDefault="00A721B3" w:rsidP="00A721B3">
            <w:pPr>
              <w:pStyle w:val="BodyText"/>
              <w:spacing w:line="244" w:lineRule="auto"/>
              <w:ind w:right="108"/>
              <w:jc w:val="both"/>
              <w:rPr>
                <w:sz w:val="20"/>
                <w:szCs w:val="20"/>
                <w:lang w:val="ka-GE"/>
              </w:rPr>
            </w:pPr>
            <w:r w:rsidRPr="00E134D0">
              <w:rPr>
                <w:sz w:val="20"/>
                <w:szCs w:val="20"/>
                <w:lang w:val="ka-GE"/>
              </w:rPr>
              <w:t>ე) არსებობს სხვა ობიექტური გარემოება, რომელიც ამართლებს ხელშეკრულების განსაზღვრული ვადით დადებას.</w:t>
            </w:r>
          </w:p>
          <w:p w:rsidR="00A721B3" w:rsidRPr="00E134D0" w:rsidRDefault="00A721B3" w:rsidP="00A721B3">
            <w:pPr>
              <w:jc w:val="both"/>
              <w:rPr>
                <w:rFonts w:ascii="Sylfaen" w:hAnsi="Sylfaen"/>
                <w:sz w:val="20"/>
                <w:szCs w:val="20"/>
                <w:lang w:val="ka-GE"/>
              </w:rPr>
            </w:pPr>
          </w:p>
          <w:p w:rsidR="00A721B3" w:rsidRPr="00E134D0" w:rsidRDefault="00A721B3" w:rsidP="00A721B3">
            <w:pPr>
              <w:jc w:val="both"/>
              <w:rPr>
                <w:rFonts w:ascii="Sylfaen" w:hAnsi="Sylfaen"/>
                <w:sz w:val="20"/>
                <w:szCs w:val="20"/>
                <w:lang w:val="ka-GE"/>
              </w:rPr>
            </w:pPr>
            <w:r w:rsidRPr="00E134D0">
              <w:rPr>
                <w:rFonts w:ascii="Sylfaen" w:hAnsi="Sylfaen"/>
                <w:sz w:val="20"/>
                <w:szCs w:val="20"/>
                <w:lang w:val="ka-GE"/>
              </w:rPr>
              <w:lastRenderedPageBreak/>
              <w:t>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მიმდევრობით დადებულად 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ვადის გასვლიდან 60 დღის განმავლობაში.</w:t>
            </w:r>
          </w:p>
          <w:p w:rsidR="00A721B3" w:rsidRPr="00E134D0" w:rsidRDefault="00A721B3" w:rsidP="00A721B3">
            <w:pPr>
              <w:jc w:val="both"/>
              <w:rPr>
                <w:rFonts w:ascii="Sylfaen" w:hAnsi="Sylfaen"/>
                <w:sz w:val="20"/>
                <w:szCs w:val="20"/>
                <w:lang w:val="ka-GE"/>
              </w:rPr>
            </w:pPr>
          </w:p>
          <w:p w:rsidR="00A721B3" w:rsidRPr="00E134D0" w:rsidRDefault="00A721B3" w:rsidP="00A721B3">
            <w:pPr>
              <w:jc w:val="both"/>
              <w:rPr>
                <w:rFonts w:ascii="Sylfaen" w:hAnsi="Sylfaen"/>
                <w:sz w:val="20"/>
                <w:szCs w:val="20"/>
                <w:lang w:val="ka-GE"/>
              </w:rPr>
            </w:pPr>
            <w:r w:rsidRPr="00E134D0">
              <w:rPr>
                <w:rFonts w:ascii="Sylfaen" w:hAnsi="Sylfaen"/>
                <w:sz w:val="20"/>
                <w:szCs w:val="20"/>
                <w:lang w:val="ka-GE"/>
              </w:rPr>
              <w:t>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ხელშეკრულება.</w:t>
            </w:r>
          </w:p>
        </w:tc>
        <w:tc>
          <w:tcPr>
            <w:tcW w:w="508" w:type="dxa"/>
          </w:tcPr>
          <w:p w:rsidR="00A721B3" w:rsidRPr="00E134D0" w:rsidRDefault="00A721B3" w:rsidP="001E0FB2">
            <w:pPr>
              <w:jc w:val="both"/>
              <w:rPr>
                <w:rFonts w:ascii="Sylfaen" w:hAnsi="Sylfaen"/>
                <w:sz w:val="20"/>
                <w:szCs w:val="20"/>
                <w:lang w:val="ka-GE"/>
              </w:rPr>
            </w:pPr>
            <w:r w:rsidRPr="00E134D0">
              <w:rPr>
                <w:rFonts w:ascii="Sylfaen" w:hAnsi="Sylfaen"/>
                <w:sz w:val="20"/>
                <w:szCs w:val="20"/>
                <w:lang w:val="ka-GE"/>
              </w:rPr>
              <w:lastRenderedPageBreak/>
              <w:t>სშ</w:t>
            </w:r>
          </w:p>
        </w:tc>
        <w:tc>
          <w:tcPr>
            <w:tcW w:w="6260" w:type="dxa"/>
          </w:tcPr>
          <w:p w:rsidR="00A721B3" w:rsidRPr="00E134D0" w:rsidRDefault="00A721B3" w:rsidP="001F1016">
            <w:pPr>
              <w:jc w:val="both"/>
              <w:rPr>
                <w:rFonts w:ascii="Sylfaen" w:hAnsi="Sylfaen"/>
                <w:sz w:val="20"/>
                <w:szCs w:val="20"/>
                <w:lang w:val="ka-GE"/>
              </w:rPr>
            </w:pPr>
            <w:r w:rsidRPr="00E134D0">
              <w:rPr>
                <w:rFonts w:ascii="Sylfaen" w:hAnsi="Sylfaen"/>
                <w:sz w:val="20"/>
                <w:szCs w:val="20"/>
                <w:lang w:val="ka-GE"/>
              </w:rPr>
              <w:t xml:space="preserve">ვადიანი შრომითი ხელშეკრულებების ბოროტად გამოყენების პრევენციისთვის </w:t>
            </w:r>
            <w:r w:rsidR="00FB5154" w:rsidRPr="005F1103">
              <w:rPr>
                <w:rFonts w:ascii="Sylfaen" w:hAnsi="Sylfaen"/>
                <w:sz w:val="20"/>
                <w:szCs w:val="20"/>
                <w:lang w:val="ka-GE"/>
              </w:rPr>
              <w:t>საქართველოს ორგანული კანონის პროექტ</w:t>
            </w:r>
            <w:r w:rsidR="00FB5154">
              <w:rPr>
                <w:rFonts w:ascii="Sylfaen" w:hAnsi="Sylfaen"/>
                <w:sz w:val="20"/>
                <w:szCs w:val="20"/>
                <w:lang w:val="ka-GE"/>
              </w:rPr>
              <w:t>ს</w:t>
            </w:r>
            <w:r w:rsidR="00FB5154"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sidRPr="00E134D0">
              <w:rPr>
                <w:rFonts w:ascii="Sylfaen" w:hAnsi="Sylfaen"/>
                <w:sz w:val="20"/>
                <w:szCs w:val="20"/>
                <w:lang w:val="ka-GE"/>
              </w:rPr>
              <w:t xml:space="preserve"> შემოაქვს განუსაზღვრელი შრომითი ხელშეკრულება, როგორც შრომითი ხელშეკრულების დადების ზოგადი პრინციპი. ასევე, გათვალისწინებულია განსაზღვრული ვადით დადებული ხელშეკრულებების </w:t>
            </w:r>
            <w:r w:rsidRPr="00E134D0">
              <w:rPr>
                <w:rFonts w:ascii="Sylfaen" w:hAnsi="Sylfaen"/>
                <w:color w:val="000000" w:themeColor="text1"/>
                <w:sz w:val="20"/>
                <w:szCs w:val="20"/>
                <w:lang w:val="ka-GE"/>
              </w:rPr>
              <w:t xml:space="preserve">დასაშვებობის ამომწურავი ჩამონათვალი და ვადიანი ხელშეკრულების ჯერადობისა და ხანგრძლივობის შეზღუდვა. შემოთავაზებულია პრეზუმფცია, რომ თუ ვადიანი ხელშეკრულება ფორმდება კანონში მითითებული შესაბამისი საფუძვლის გარეშე ივარაუდება, რომ გაფორმებულია უვადო ხელშეკრულება. </w:t>
            </w:r>
          </w:p>
        </w:tc>
      </w:tr>
      <w:tr w:rsidR="00A721B3" w:rsidRPr="00E134D0" w:rsidTr="00A0160C">
        <w:tc>
          <w:tcPr>
            <w:tcW w:w="918" w:type="dxa"/>
          </w:tcPr>
          <w:p w:rsidR="00A721B3" w:rsidRPr="00E134D0" w:rsidRDefault="00A721B3" w:rsidP="001E0FB2">
            <w:pPr>
              <w:jc w:val="both"/>
              <w:rPr>
                <w:rFonts w:ascii="Sylfaen" w:hAnsi="Sylfaen"/>
                <w:sz w:val="20"/>
                <w:szCs w:val="20"/>
                <w:lang w:val="ka-GE"/>
              </w:rPr>
            </w:pPr>
            <w:r w:rsidRPr="00E134D0">
              <w:rPr>
                <w:rFonts w:ascii="Sylfaen" w:hAnsi="Sylfaen"/>
                <w:sz w:val="20"/>
                <w:szCs w:val="20"/>
                <w:lang w:val="ka-GE"/>
              </w:rPr>
              <w:lastRenderedPageBreak/>
              <w:t>5.2.</w:t>
            </w:r>
          </w:p>
        </w:tc>
        <w:tc>
          <w:tcPr>
            <w:tcW w:w="2037" w:type="dxa"/>
          </w:tcPr>
          <w:p w:rsidR="00A721B3" w:rsidRPr="00E134D0" w:rsidRDefault="00A721B3" w:rsidP="00A721B3">
            <w:pPr>
              <w:jc w:val="both"/>
              <w:rPr>
                <w:rFonts w:ascii="Sylfaen" w:hAnsi="Sylfaen"/>
                <w:sz w:val="20"/>
                <w:szCs w:val="20"/>
                <w:lang w:val="ka-GE"/>
              </w:rPr>
            </w:pPr>
            <w:r w:rsidRPr="00E134D0">
              <w:rPr>
                <w:rFonts w:ascii="Sylfaen" w:hAnsi="Sylfaen"/>
                <w:sz w:val="20"/>
                <w:szCs w:val="20"/>
                <w:lang w:val="ka-GE"/>
              </w:rPr>
              <w:t xml:space="preserve">წევრი სახელმწიფოები </w:t>
            </w:r>
            <w:r w:rsidRPr="00E134D0">
              <w:rPr>
                <w:rFonts w:ascii="Sylfaen" w:hAnsi="Sylfaen"/>
                <w:sz w:val="20"/>
                <w:szCs w:val="20"/>
                <w:lang w:val="ka-GE"/>
              </w:rPr>
              <w:lastRenderedPageBreak/>
              <w:t xml:space="preserve">სოციალურ პარტნიორებთან კონსულტაციების შედეგად და/ან სოციალური პარტნიორები განსაზღვრავენ </w:t>
            </w:r>
          </w:p>
          <w:p w:rsidR="00A721B3" w:rsidRPr="00E134D0" w:rsidRDefault="00A721B3" w:rsidP="00A721B3">
            <w:pPr>
              <w:jc w:val="both"/>
              <w:rPr>
                <w:rFonts w:ascii="Sylfaen" w:hAnsi="Sylfaen"/>
                <w:sz w:val="20"/>
                <w:szCs w:val="20"/>
                <w:lang w:val="ka-GE"/>
              </w:rPr>
            </w:pPr>
            <w:r w:rsidRPr="00E134D0">
              <w:rPr>
                <w:rFonts w:ascii="Sylfaen" w:hAnsi="Sylfaen"/>
                <w:sz w:val="20"/>
                <w:szCs w:val="20"/>
                <w:lang w:val="ka-GE"/>
              </w:rPr>
              <w:t>- რა შემთხვევაში განიხილება ვადიანი შრომითი ხელშეკრულება ან შრომითი ურთიერთობა ერთმანეთის მიმდევრობით დადებულად</w:t>
            </w:r>
          </w:p>
          <w:p w:rsidR="00A721B3" w:rsidRPr="00E134D0" w:rsidRDefault="00A721B3" w:rsidP="00A721B3">
            <w:pPr>
              <w:jc w:val="both"/>
              <w:rPr>
                <w:rFonts w:ascii="Sylfaen" w:hAnsi="Sylfaen"/>
                <w:sz w:val="20"/>
                <w:szCs w:val="20"/>
                <w:lang w:val="ka-GE"/>
              </w:rPr>
            </w:pPr>
            <w:r w:rsidRPr="00E134D0">
              <w:rPr>
                <w:rFonts w:ascii="Sylfaen" w:hAnsi="Sylfaen"/>
                <w:sz w:val="20"/>
                <w:szCs w:val="20"/>
                <w:lang w:val="ka-GE"/>
              </w:rPr>
              <w:t>-  და რა შემთხვევაში ჩაითვლება ის უვადო შრომით ხელშეკრულებად ან უვადო შრომით ურთიერთობად.</w:t>
            </w:r>
          </w:p>
        </w:tc>
        <w:tc>
          <w:tcPr>
            <w:tcW w:w="357" w:type="dxa"/>
          </w:tcPr>
          <w:p w:rsidR="00A721B3" w:rsidRDefault="001F1016" w:rsidP="001E0FB2">
            <w:pPr>
              <w:jc w:val="both"/>
              <w:rPr>
                <w:rFonts w:ascii="Sylfaen" w:hAnsi="Sylfaen"/>
                <w:sz w:val="20"/>
                <w:szCs w:val="20"/>
                <w:lang w:val="ka-GE"/>
              </w:rPr>
            </w:pPr>
            <w:r>
              <w:rPr>
                <w:rFonts w:ascii="Sylfaen" w:hAnsi="Sylfaen"/>
                <w:sz w:val="20"/>
                <w:szCs w:val="20"/>
                <w:lang w:val="ka-GE"/>
              </w:rPr>
              <w:lastRenderedPageBreak/>
              <w:t>2</w:t>
            </w: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r>
              <w:rPr>
                <w:rFonts w:ascii="Sylfaen" w:hAnsi="Sylfaen"/>
                <w:sz w:val="20"/>
                <w:szCs w:val="20"/>
                <w:lang w:val="ka-GE"/>
              </w:rPr>
              <w:t>2</w:t>
            </w:r>
          </w:p>
          <w:p w:rsidR="001F1016" w:rsidRDefault="001F1016" w:rsidP="001E0FB2">
            <w:pPr>
              <w:jc w:val="both"/>
              <w:rPr>
                <w:rFonts w:ascii="Sylfaen" w:hAnsi="Sylfaen"/>
                <w:sz w:val="20"/>
                <w:szCs w:val="20"/>
                <w:lang w:val="ka-GE"/>
              </w:rPr>
            </w:pPr>
          </w:p>
          <w:p w:rsidR="001F1016" w:rsidRDefault="001F1016" w:rsidP="001E0FB2">
            <w:pPr>
              <w:jc w:val="both"/>
              <w:rPr>
                <w:rFonts w:ascii="Sylfaen" w:hAnsi="Sylfaen"/>
                <w:sz w:val="20"/>
                <w:szCs w:val="20"/>
                <w:lang w:val="ka-GE"/>
              </w:rPr>
            </w:pPr>
          </w:p>
          <w:p w:rsidR="001F1016" w:rsidRPr="00E134D0" w:rsidRDefault="001F1016" w:rsidP="001E0FB2">
            <w:pPr>
              <w:jc w:val="both"/>
              <w:rPr>
                <w:rFonts w:ascii="Sylfaen" w:hAnsi="Sylfaen"/>
                <w:sz w:val="20"/>
                <w:szCs w:val="20"/>
                <w:lang w:val="ka-GE"/>
              </w:rPr>
            </w:pPr>
          </w:p>
        </w:tc>
        <w:tc>
          <w:tcPr>
            <w:tcW w:w="666" w:type="dxa"/>
          </w:tcPr>
          <w:p w:rsidR="001F1016" w:rsidRDefault="001F1016" w:rsidP="001E0FB2">
            <w:pPr>
              <w:jc w:val="both"/>
              <w:rPr>
                <w:rFonts w:ascii="Sylfaen" w:hAnsi="Sylfaen"/>
                <w:sz w:val="20"/>
                <w:szCs w:val="20"/>
                <w:lang w:val="ka-GE"/>
              </w:rPr>
            </w:pPr>
            <w:r>
              <w:rPr>
                <w:rFonts w:ascii="Sylfaen" w:hAnsi="Sylfaen"/>
                <w:sz w:val="20"/>
                <w:szCs w:val="20"/>
                <w:lang w:val="ka-GE"/>
              </w:rPr>
              <w:lastRenderedPageBreak/>
              <w:t>1.2</w:t>
            </w:r>
          </w:p>
          <w:p w:rsidR="00A721B3" w:rsidRPr="00E134D0" w:rsidRDefault="001F1016" w:rsidP="001E0FB2">
            <w:pPr>
              <w:jc w:val="both"/>
              <w:rPr>
                <w:rFonts w:ascii="Sylfaen" w:hAnsi="Sylfaen"/>
                <w:sz w:val="20"/>
                <w:szCs w:val="20"/>
                <w:lang w:val="ka-GE"/>
              </w:rPr>
            </w:pPr>
            <w:r>
              <w:rPr>
                <w:rFonts w:ascii="Sylfaen" w:hAnsi="Sylfaen"/>
                <w:sz w:val="20"/>
                <w:szCs w:val="20"/>
                <w:lang w:val="ka-GE"/>
              </w:rPr>
              <w:t>(</w:t>
            </w:r>
            <w:r w:rsidR="00A721B3" w:rsidRPr="00E134D0">
              <w:rPr>
                <w:rFonts w:ascii="Sylfaen" w:hAnsi="Sylfaen"/>
                <w:sz w:val="20"/>
                <w:szCs w:val="20"/>
                <w:lang w:val="ka-GE"/>
              </w:rPr>
              <w:t>8</w:t>
            </w:r>
            <w:r>
              <w:rPr>
                <w:rFonts w:ascii="Sylfaen" w:hAnsi="Sylfaen"/>
                <w:sz w:val="20"/>
                <w:szCs w:val="20"/>
                <w:lang w:val="ka-GE"/>
              </w:rPr>
              <w:t>4)</w:t>
            </w: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1F1016" w:rsidRDefault="001F1016" w:rsidP="001F1016">
            <w:pPr>
              <w:pStyle w:val="BodyText"/>
              <w:spacing w:line="244" w:lineRule="auto"/>
              <w:ind w:right="108"/>
              <w:jc w:val="both"/>
              <w:rPr>
                <w:sz w:val="20"/>
                <w:szCs w:val="20"/>
                <w:lang w:val="ka-GE"/>
              </w:rPr>
            </w:pPr>
            <w:r>
              <w:rPr>
                <w:sz w:val="20"/>
                <w:szCs w:val="20"/>
                <w:lang w:val="ka-GE"/>
              </w:rPr>
              <w:t>1.2</w:t>
            </w:r>
          </w:p>
          <w:p w:rsidR="001F1016" w:rsidRPr="003975CC" w:rsidRDefault="001F1016" w:rsidP="001F1016">
            <w:pPr>
              <w:pStyle w:val="BodyText"/>
              <w:spacing w:line="244" w:lineRule="auto"/>
              <w:ind w:right="108"/>
              <w:jc w:val="both"/>
              <w:rPr>
                <w:sz w:val="20"/>
                <w:szCs w:val="20"/>
                <w:lang w:val="ka-GE"/>
              </w:rPr>
            </w:pPr>
            <w:r>
              <w:rPr>
                <w:sz w:val="20"/>
                <w:szCs w:val="20"/>
                <w:lang w:val="ka-GE"/>
              </w:rPr>
              <w:t>(</w:t>
            </w:r>
            <w:r w:rsidRPr="003975CC">
              <w:rPr>
                <w:sz w:val="20"/>
                <w:szCs w:val="20"/>
                <w:lang w:val="ka-GE"/>
              </w:rPr>
              <w:t>85.1</w:t>
            </w:r>
            <w:r>
              <w:rPr>
                <w:sz w:val="20"/>
                <w:szCs w:val="20"/>
                <w:lang w:val="ka-GE"/>
              </w:rPr>
              <w:t>, „ა“, „ე“)</w:t>
            </w: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p w:rsidR="00626733" w:rsidRPr="00E134D0" w:rsidRDefault="00626733" w:rsidP="001E0FB2">
            <w:pPr>
              <w:jc w:val="both"/>
              <w:rPr>
                <w:rFonts w:ascii="Sylfaen" w:hAnsi="Sylfaen"/>
                <w:sz w:val="20"/>
                <w:szCs w:val="20"/>
                <w:lang w:val="ka-GE"/>
              </w:rPr>
            </w:pPr>
          </w:p>
        </w:tc>
        <w:tc>
          <w:tcPr>
            <w:tcW w:w="2970" w:type="dxa"/>
          </w:tcPr>
          <w:p w:rsidR="00A721B3" w:rsidRPr="00E134D0" w:rsidRDefault="00A721B3" w:rsidP="00A721B3">
            <w:pPr>
              <w:pStyle w:val="BodyText"/>
              <w:spacing w:line="244" w:lineRule="auto"/>
              <w:ind w:right="108"/>
              <w:jc w:val="both"/>
              <w:rPr>
                <w:sz w:val="20"/>
                <w:szCs w:val="20"/>
                <w:lang w:val="ka-GE"/>
              </w:rPr>
            </w:pPr>
            <w:r w:rsidRPr="00E134D0">
              <w:rPr>
                <w:sz w:val="20"/>
                <w:szCs w:val="20"/>
                <w:lang w:val="ka-GE"/>
              </w:rPr>
              <w:lastRenderedPageBreak/>
              <w:t>სამმხრივი კომისიის ფუნქციებია:</w:t>
            </w:r>
          </w:p>
          <w:p w:rsidR="00A721B3" w:rsidRPr="00E134D0" w:rsidRDefault="00A721B3" w:rsidP="00A721B3">
            <w:pPr>
              <w:pStyle w:val="BodyText"/>
              <w:spacing w:line="244" w:lineRule="auto"/>
              <w:ind w:right="108"/>
              <w:jc w:val="both"/>
              <w:rPr>
                <w:sz w:val="20"/>
                <w:szCs w:val="20"/>
                <w:lang w:val="ka-GE"/>
              </w:rPr>
            </w:pPr>
            <w:r w:rsidRPr="00E134D0">
              <w:rPr>
                <w:sz w:val="20"/>
                <w:szCs w:val="20"/>
                <w:lang w:val="ka-GE"/>
              </w:rPr>
              <w:lastRenderedPageBreak/>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 წევრებს შორის შეთანხმებისა და კონსენსუსის წახალისება;</w:t>
            </w:r>
          </w:p>
          <w:p w:rsidR="00A721B3" w:rsidRPr="00E134D0" w:rsidRDefault="00A721B3" w:rsidP="00A721B3">
            <w:pPr>
              <w:pStyle w:val="BodyText"/>
              <w:spacing w:line="244" w:lineRule="auto"/>
              <w:ind w:right="108"/>
              <w:jc w:val="both"/>
              <w:rPr>
                <w:sz w:val="20"/>
                <w:szCs w:val="20"/>
                <w:lang w:val="ka-GE"/>
              </w:rPr>
            </w:pPr>
            <w:r w:rsidRPr="00E134D0">
              <w:rPr>
                <w:sz w:val="20"/>
                <w:szCs w:val="20"/>
                <w:lang w:val="ka-GE"/>
              </w:rPr>
              <w:t xml:space="preserve">ბ) 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   </w:t>
            </w:r>
          </w:p>
          <w:p w:rsidR="00A721B3" w:rsidRPr="00E134D0" w:rsidRDefault="00A721B3" w:rsidP="00A721B3">
            <w:pPr>
              <w:pStyle w:val="BodyText"/>
              <w:spacing w:line="244" w:lineRule="auto"/>
              <w:ind w:right="108"/>
              <w:jc w:val="both"/>
              <w:rPr>
                <w:sz w:val="20"/>
                <w:szCs w:val="20"/>
                <w:lang w:val="ka-GE"/>
              </w:rPr>
            </w:pPr>
            <w:r w:rsidRPr="00E134D0">
              <w:rPr>
                <w:sz w:val="20"/>
                <w:szCs w:val="20"/>
                <w:lang w:val="ka-GE"/>
              </w:rPr>
              <w:t xml:space="preserve">გ) შრომით და სოციალურ პოლიტიკასთან დაკავშირებულ, სამმხრივი </w:t>
            </w:r>
            <w:r w:rsidRPr="00E134D0">
              <w:rPr>
                <w:sz w:val="20"/>
                <w:szCs w:val="20"/>
                <w:lang w:val="ka-GE"/>
              </w:rPr>
              <w:lastRenderedPageBreak/>
              <w:t>კომისიის წევრთათვის მნიშვნელობის მქონე ნებისმიერ სხვა  საკითხზე წინადადებებისა და რეკომენდაციების შემუშავება და საქართველოს მთავრობისათვის წარდგენა.</w:t>
            </w:r>
          </w:p>
          <w:p w:rsidR="00626733" w:rsidRPr="00E134D0" w:rsidRDefault="00626733" w:rsidP="00A721B3">
            <w:pPr>
              <w:pStyle w:val="BodyText"/>
              <w:spacing w:line="244" w:lineRule="auto"/>
              <w:ind w:right="108"/>
              <w:jc w:val="both"/>
              <w:rPr>
                <w:sz w:val="20"/>
                <w:szCs w:val="20"/>
                <w:lang w:val="ka-GE"/>
              </w:rPr>
            </w:pPr>
          </w:p>
          <w:p w:rsidR="00626733" w:rsidRPr="00E134D0" w:rsidRDefault="00626733" w:rsidP="00626733">
            <w:pPr>
              <w:pStyle w:val="BodyText"/>
              <w:spacing w:line="244" w:lineRule="auto"/>
              <w:ind w:right="108"/>
              <w:jc w:val="both"/>
              <w:rPr>
                <w:sz w:val="20"/>
                <w:szCs w:val="20"/>
                <w:lang w:val="ka-GE"/>
              </w:rPr>
            </w:pPr>
            <w:r w:rsidRPr="00E134D0">
              <w:rPr>
                <w:sz w:val="20"/>
                <w:szCs w:val="20"/>
                <w:lang w:val="ka-GE"/>
              </w:rPr>
              <w:t>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rsidR="00626733" w:rsidRPr="00E134D0" w:rsidRDefault="00626733" w:rsidP="00626733">
            <w:pPr>
              <w:pStyle w:val="BodyText"/>
              <w:spacing w:line="244" w:lineRule="auto"/>
              <w:ind w:right="108"/>
              <w:jc w:val="both"/>
              <w:rPr>
                <w:sz w:val="20"/>
                <w:szCs w:val="20"/>
                <w:lang w:val="ka-GE"/>
              </w:rPr>
            </w:pPr>
            <w:r w:rsidRPr="00E134D0">
              <w:rPr>
                <w:sz w:val="20"/>
                <w:szCs w:val="20"/>
                <w:lang w:val="ka-GE"/>
              </w:rPr>
              <w:t>ა) საქართველოს კანონმდებლობით დადგენილი წესით განიხილოს მხარეთა მიერ დასმული საკითხები;</w:t>
            </w:r>
          </w:p>
          <w:p w:rsidR="00626733" w:rsidRPr="00E134D0" w:rsidRDefault="00626733" w:rsidP="00626733">
            <w:pPr>
              <w:pStyle w:val="BodyText"/>
              <w:spacing w:line="244" w:lineRule="auto"/>
              <w:ind w:right="108"/>
              <w:jc w:val="both"/>
              <w:rPr>
                <w:sz w:val="20"/>
                <w:szCs w:val="20"/>
                <w:lang w:val="ka-GE"/>
              </w:rPr>
            </w:pPr>
            <w:r w:rsidRPr="00E134D0">
              <w:rPr>
                <w:sz w:val="20"/>
                <w:szCs w:val="20"/>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tc>
        <w:tc>
          <w:tcPr>
            <w:tcW w:w="508" w:type="dxa"/>
          </w:tcPr>
          <w:p w:rsidR="00A721B3" w:rsidRPr="00E134D0" w:rsidRDefault="00A721B3" w:rsidP="001E0FB2">
            <w:pPr>
              <w:jc w:val="both"/>
              <w:rPr>
                <w:rFonts w:ascii="Sylfaen" w:hAnsi="Sylfaen"/>
                <w:sz w:val="20"/>
                <w:szCs w:val="20"/>
                <w:lang w:val="ka-GE"/>
              </w:rPr>
            </w:pPr>
          </w:p>
        </w:tc>
        <w:tc>
          <w:tcPr>
            <w:tcW w:w="6260" w:type="dxa"/>
          </w:tcPr>
          <w:p w:rsidR="00A721B3" w:rsidRPr="00E134D0" w:rsidRDefault="00A721B3" w:rsidP="001E0FB2">
            <w:pPr>
              <w:jc w:val="both"/>
              <w:rPr>
                <w:rFonts w:ascii="Sylfaen" w:hAnsi="Sylfaen"/>
                <w:sz w:val="20"/>
                <w:szCs w:val="20"/>
                <w:lang w:val="ka-GE"/>
              </w:rPr>
            </w:pPr>
          </w:p>
        </w:tc>
      </w:tr>
      <w:tr w:rsidR="00A721B3" w:rsidRPr="00E134D0" w:rsidTr="00A0160C">
        <w:tc>
          <w:tcPr>
            <w:tcW w:w="918" w:type="dxa"/>
          </w:tcPr>
          <w:p w:rsidR="00A721B3" w:rsidRPr="00E134D0" w:rsidRDefault="00A721B3" w:rsidP="00AC0E47">
            <w:pPr>
              <w:jc w:val="both"/>
              <w:rPr>
                <w:rFonts w:ascii="Sylfaen" w:hAnsi="Sylfaen"/>
                <w:sz w:val="20"/>
                <w:szCs w:val="20"/>
                <w:lang w:val="ka-GE"/>
              </w:rPr>
            </w:pPr>
            <w:r w:rsidRPr="00E134D0">
              <w:rPr>
                <w:rFonts w:ascii="Sylfaen" w:hAnsi="Sylfaen"/>
                <w:sz w:val="20"/>
                <w:szCs w:val="20"/>
                <w:lang w:val="ka-GE"/>
              </w:rPr>
              <w:lastRenderedPageBreak/>
              <w:t>6.1.</w:t>
            </w:r>
          </w:p>
        </w:tc>
        <w:tc>
          <w:tcPr>
            <w:tcW w:w="2037" w:type="dxa"/>
          </w:tcPr>
          <w:p w:rsidR="00A721B3" w:rsidRPr="00E134D0" w:rsidRDefault="00A721B3" w:rsidP="00AC0E47">
            <w:pPr>
              <w:jc w:val="both"/>
              <w:rPr>
                <w:rFonts w:ascii="Sylfaen" w:hAnsi="Sylfaen"/>
                <w:sz w:val="20"/>
                <w:szCs w:val="20"/>
                <w:lang w:val="ka-GE"/>
              </w:rPr>
            </w:pPr>
            <w:r w:rsidRPr="00E134D0">
              <w:rPr>
                <w:rFonts w:ascii="Sylfaen" w:hAnsi="Sylfaen"/>
                <w:sz w:val="20"/>
                <w:szCs w:val="20"/>
                <w:lang w:val="ka-GE"/>
              </w:rPr>
              <w:t xml:space="preserve">დამსაქმებლები უზრუნველყოფენ ვადიანი შრომითი ხელშეკრულებით მომუშავე დასაქმებულების ინფორმირებას საწარმოში განთავისუფლებული სამუშაო ადგილების </w:t>
            </w:r>
            <w:r w:rsidRPr="00E134D0">
              <w:rPr>
                <w:rFonts w:ascii="Sylfaen" w:hAnsi="Sylfaen"/>
                <w:sz w:val="20"/>
                <w:szCs w:val="20"/>
                <w:lang w:val="ka-GE"/>
              </w:rPr>
              <w:lastRenderedPageBreak/>
              <w:t>შესახებ, რათა მათ ჰქონდეთ ისეთივე შანსები უვადო ხელშეკრულების დადებაზე, როგორც სხვა დასაქმებულებს. ეს ინფორმაცია უნდა განთავსდეს საწარმოში/დაწესებულებაში შესაბამის ადგილზე საყოველთაო გაცნობისთვის.</w:t>
            </w:r>
          </w:p>
        </w:tc>
        <w:tc>
          <w:tcPr>
            <w:tcW w:w="357" w:type="dxa"/>
          </w:tcPr>
          <w:p w:rsidR="00A721B3" w:rsidRPr="00E134D0" w:rsidRDefault="001F1016" w:rsidP="001E0FB2">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1F1016" w:rsidRDefault="001F1016" w:rsidP="001E0FB2">
            <w:pPr>
              <w:jc w:val="both"/>
              <w:rPr>
                <w:rFonts w:ascii="Sylfaen" w:hAnsi="Sylfaen"/>
                <w:sz w:val="20"/>
                <w:szCs w:val="20"/>
                <w:lang w:val="ka-GE"/>
              </w:rPr>
            </w:pPr>
            <w:r>
              <w:rPr>
                <w:rFonts w:ascii="Sylfaen" w:hAnsi="Sylfaen"/>
                <w:sz w:val="20"/>
                <w:szCs w:val="20"/>
                <w:lang w:val="ka-GE"/>
              </w:rPr>
              <w:t>1.2</w:t>
            </w:r>
          </w:p>
          <w:p w:rsidR="00A721B3" w:rsidRPr="00E134D0" w:rsidRDefault="001F1016" w:rsidP="001E0FB2">
            <w:pPr>
              <w:jc w:val="both"/>
              <w:rPr>
                <w:rFonts w:ascii="Sylfaen" w:hAnsi="Sylfaen"/>
                <w:sz w:val="20"/>
                <w:szCs w:val="20"/>
                <w:lang w:val="ka-GE"/>
              </w:rPr>
            </w:pPr>
            <w:r>
              <w:rPr>
                <w:rFonts w:ascii="Sylfaen" w:hAnsi="Sylfaen"/>
                <w:sz w:val="20"/>
                <w:szCs w:val="20"/>
                <w:lang w:val="ka-GE"/>
              </w:rPr>
              <w:t>(</w:t>
            </w:r>
            <w:r w:rsidR="00A721B3" w:rsidRPr="00E134D0">
              <w:rPr>
                <w:rFonts w:ascii="Sylfaen" w:hAnsi="Sylfaen"/>
                <w:sz w:val="20"/>
                <w:szCs w:val="20"/>
                <w:lang w:val="ka-GE"/>
              </w:rPr>
              <w:t>12.9</w:t>
            </w:r>
            <w:r>
              <w:rPr>
                <w:rFonts w:ascii="Sylfaen" w:hAnsi="Sylfaen"/>
                <w:sz w:val="20"/>
                <w:szCs w:val="20"/>
                <w:lang w:val="ka-GE"/>
              </w:rPr>
              <w:t>)</w:t>
            </w:r>
          </w:p>
        </w:tc>
        <w:tc>
          <w:tcPr>
            <w:tcW w:w="2970" w:type="dxa"/>
          </w:tcPr>
          <w:p w:rsidR="00A721B3" w:rsidRPr="00E134D0" w:rsidRDefault="00A721B3" w:rsidP="001E0FB2">
            <w:pPr>
              <w:jc w:val="both"/>
              <w:rPr>
                <w:rFonts w:ascii="Sylfaen" w:hAnsi="Sylfaen"/>
                <w:sz w:val="20"/>
                <w:szCs w:val="20"/>
                <w:lang w:val="ka-GE"/>
              </w:rPr>
            </w:pPr>
            <w:r w:rsidRPr="00E134D0">
              <w:rPr>
                <w:rFonts w:ascii="Sylfaen" w:hAnsi="Sylfaen"/>
                <w:sz w:val="20"/>
                <w:szCs w:val="20"/>
                <w:lang w:val="ka-GE"/>
              </w:rPr>
              <w:t xml:space="preserve">დამსაქმებელი ვალდებულია განსაზღვრული ვადით შრომითი ხელშეკრულების მქონე დასაქმებულებს აცნობოს არსებული ვაკანსიების შესახებ, იმ მიზნით რომ მათ სხვა დასაქმებულის მსგავსად ჰქონდეთ უვადო შრომითი ხელშეკრულების ფარგლებში არსებული პოზიციების </w:t>
            </w:r>
            <w:r w:rsidRPr="00E134D0">
              <w:rPr>
                <w:rFonts w:ascii="Sylfaen" w:hAnsi="Sylfaen"/>
                <w:sz w:val="20"/>
                <w:szCs w:val="20"/>
                <w:lang w:val="ka-GE"/>
              </w:rPr>
              <w:lastRenderedPageBreak/>
              <w:t>დაკავების თანაბარი შესაძლებლობა.</w:t>
            </w:r>
          </w:p>
        </w:tc>
        <w:tc>
          <w:tcPr>
            <w:tcW w:w="508" w:type="dxa"/>
          </w:tcPr>
          <w:p w:rsidR="00A721B3" w:rsidRPr="00E134D0" w:rsidRDefault="00A721B3" w:rsidP="001E0FB2">
            <w:pPr>
              <w:jc w:val="both"/>
              <w:rPr>
                <w:rFonts w:ascii="Sylfaen" w:hAnsi="Sylfaen"/>
                <w:sz w:val="20"/>
                <w:szCs w:val="20"/>
                <w:lang w:val="ka-GE"/>
              </w:rPr>
            </w:pPr>
            <w:r w:rsidRPr="00E134D0">
              <w:rPr>
                <w:rFonts w:ascii="Sylfaen" w:hAnsi="Sylfaen"/>
                <w:sz w:val="20"/>
                <w:szCs w:val="20"/>
                <w:lang w:val="ka-GE"/>
              </w:rPr>
              <w:lastRenderedPageBreak/>
              <w:t>სშ</w:t>
            </w:r>
          </w:p>
        </w:tc>
        <w:tc>
          <w:tcPr>
            <w:tcW w:w="6260" w:type="dxa"/>
          </w:tcPr>
          <w:p w:rsidR="00A721B3" w:rsidRPr="00E134D0" w:rsidRDefault="00F27BD9" w:rsidP="00AC0E47">
            <w:pPr>
              <w:jc w:val="both"/>
              <w:rPr>
                <w:rFonts w:ascii="Sylfaen" w:hAnsi="Sylfaen"/>
                <w:color w:val="000000" w:themeColor="text1"/>
                <w:sz w:val="20"/>
                <w:szCs w:val="20"/>
                <w:lang w:val="ka-GE"/>
              </w:rPr>
            </w:pP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ი</w:t>
            </w:r>
            <w:r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sidR="00A721B3" w:rsidRPr="00E134D0">
              <w:rPr>
                <w:rFonts w:ascii="Sylfaen" w:hAnsi="Sylfaen"/>
                <w:color w:val="000000" w:themeColor="text1"/>
                <w:sz w:val="20"/>
                <w:szCs w:val="20"/>
                <w:lang w:val="ka-GE"/>
              </w:rPr>
              <w:t xml:space="preserve"> ცნობს, დამსაქმებლის მიერ ვაკანსიის გამოცხადების შემთხვევაში ვადიანი ხელშეკრულებით დასაქმებული ადამიანებისთვის ინფორმაციის მიწოდების ვალდებულებას, რითაც თანაბარი შესაძლებლობებით უზრუნველყოფს  ვადიანი ხელშეკრულებით დასაქმებულებს უვადო შრომითი ხელშეკრულების ფარგლებში დასაქმების შესაძლო პერსპექტივით. </w:t>
            </w:r>
          </w:p>
          <w:p w:rsidR="00A721B3" w:rsidRPr="00E134D0" w:rsidRDefault="00A721B3" w:rsidP="001E0FB2">
            <w:pPr>
              <w:jc w:val="both"/>
              <w:rPr>
                <w:rFonts w:ascii="Sylfaen" w:hAnsi="Sylfaen"/>
                <w:sz w:val="20"/>
                <w:szCs w:val="20"/>
                <w:lang w:val="ka-GE"/>
              </w:rPr>
            </w:pPr>
          </w:p>
        </w:tc>
      </w:tr>
      <w:tr w:rsidR="00A721B3" w:rsidRPr="00E134D0" w:rsidTr="00A0160C">
        <w:tc>
          <w:tcPr>
            <w:tcW w:w="918" w:type="dxa"/>
          </w:tcPr>
          <w:p w:rsidR="00A721B3" w:rsidRPr="00E134D0" w:rsidRDefault="00A721B3" w:rsidP="00A0160C">
            <w:pPr>
              <w:jc w:val="both"/>
              <w:rPr>
                <w:rFonts w:ascii="Sylfaen" w:hAnsi="Sylfaen"/>
                <w:sz w:val="20"/>
                <w:szCs w:val="20"/>
                <w:lang w:val="ka-GE"/>
              </w:rPr>
            </w:pPr>
            <w:r w:rsidRPr="00E134D0">
              <w:rPr>
                <w:rFonts w:ascii="Sylfaen" w:hAnsi="Sylfaen"/>
                <w:sz w:val="20"/>
                <w:szCs w:val="20"/>
                <w:lang w:val="ka-GE"/>
              </w:rPr>
              <w:lastRenderedPageBreak/>
              <w:t>6.2.</w:t>
            </w:r>
          </w:p>
        </w:tc>
        <w:tc>
          <w:tcPr>
            <w:tcW w:w="2037" w:type="dxa"/>
          </w:tcPr>
          <w:p w:rsidR="00A721B3" w:rsidRPr="00E134D0" w:rsidRDefault="00A721B3" w:rsidP="00C246F0">
            <w:pPr>
              <w:jc w:val="both"/>
              <w:rPr>
                <w:rFonts w:ascii="Sylfaen" w:hAnsi="Sylfaen"/>
                <w:sz w:val="20"/>
                <w:szCs w:val="20"/>
                <w:lang w:val="ka-GE"/>
              </w:rPr>
            </w:pPr>
            <w:r w:rsidRPr="00E134D0">
              <w:rPr>
                <w:rFonts w:ascii="Sylfaen" w:hAnsi="Sylfaen"/>
                <w:sz w:val="20"/>
                <w:szCs w:val="20"/>
                <w:lang w:val="ka-GE"/>
              </w:rPr>
              <w:t xml:space="preserve">დამსაქმებელი უნდა დაეხმაროს ვადიანი შრომითი ხელშეკრულებით მომუშავე დასაქმებულს, რამდენადაც ეს შესაძლებელია, ისარგებლოს ხელმისაწვდომი საგანმანათლებლო და კვალიფიკაციის ამაღლების </w:t>
            </w:r>
            <w:r w:rsidRPr="00E134D0">
              <w:rPr>
                <w:rFonts w:ascii="Sylfaen" w:hAnsi="Sylfaen"/>
                <w:color w:val="000000" w:themeColor="text1"/>
                <w:sz w:val="20"/>
                <w:szCs w:val="20"/>
                <w:lang w:val="ka-GE"/>
              </w:rPr>
              <w:t xml:space="preserve">კურსებით, რომლებიც ხელს შეუწყობს დასაქმებულის უნარების, პროფესიულ წინსვლისა და პროფესიული </w:t>
            </w:r>
            <w:r w:rsidRPr="00E134D0">
              <w:rPr>
                <w:rFonts w:ascii="Sylfaen" w:hAnsi="Sylfaen"/>
                <w:color w:val="000000" w:themeColor="text1"/>
                <w:sz w:val="20"/>
                <w:szCs w:val="20"/>
                <w:lang w:val="ka-GE"/>
              </w:rPr>
              <w:lastRenderedPageBreak/>
              <w:t>მობილობის გაუმჯობესებას.</w:t>
            </w:r>
          </w:p>
        </w:tc>
        <w:tc>
          <w:tcPr>
            <w:tcW w:w="357" w:type="dxa"/>
          </w:tcPr>
          <w:p w:rsidR="00A721B3" w:rsidRDefault="00831389" w:rsidP="001E0FB2">
            <w:pPr>
              <w:jc w:val="both"/>
              <w:rPr>
                <w:rFonts w:ascii="Sylfaen" w:hAnsi="Sylfaen"/>
                <w:sz w:val="20"/>
                <w:szCs w:val="20"/>
                <w:lang w:val="ka-GE"/>
              </w:rPr>
            </w:pPr>
            <w:r>
              <w:rPr>
                <w:rFonts w:ascii="Sylfaen" w:hAnsi="Sylfaen"/>
                <w:sz w:val="20"/>
                <w:szCs w:val="20"/>
                <w:lang w:val="ka-GE"/>
              </w:rPr>
              <w:lastRenderedPageBreak/>
              <w:t>2</w:t>
            </w: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r>
              <w:rPr>
                <w:rFonts w:ascii="Sylfaen" w:hAnsi="Sylfaen"/>
                <w:sz w:val="20"/>
                <w:szCs w:val="20"/>
                <w:lang w:val="ka-GE"/>
              </w:rPr>
              <w:t>2</w:t>
            </w: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Default="000D1B7F" w:rsidP="001E0FB2">
            <w:pPr>
              <w:jc w:val="both"/>
              <w:rPr>
                <w:rFonts w:ascii="Sylfaen" w:hAnsi="Sylfaen"/>
                <w:sz w:val="20"/>
                <w:szCs w:val="20"/>
                <w:lang w:val="ka-GE"/>
              </w:rPr>
            </w:pPr>
          </w:p>
          <w:p w:rsidR="000D1B7F" w:rsidRPr="00E134D0" w:rsidRDefault="000D1B7F" w:rsidP="001E0FB2">
            <w:pPr>
              <w:jc w:val="both"/>
              <w:rPr>
                <w:rFonts w:ascii="Sylfaen" w:hAnsi="Sylfaen"/>
                <w:sz w:val="20"/>
                <w:szCs w:val="20"/>
                <w:lang w:val="ka-GE"/>
              </w:rPr>
            </w:pPr>
            <w:r>
              <w:rPr>
                <w:rFonts w:ascii="Sylfaen" w:hAnsi="Sylfaen"/>
                <w:sz w:val="20"/>
                <w:szCs w:val="20"/>
                <w:lang w:val="ka-GE"/>
              </w:rPr>
              <w:t>2</w:t>
            </w:r>
          </w:p>
        </w:tc>
        <w:tc>
          <w:tcPr>
            <w:tcW w:w="666" w:type="dxa"/>
          </w:tcPr>
          <w:p w:rsidR="00831389" w:rsidRDefault="00831389" w:rsidP="001E0FB2">
            <w:pPr>
              <w:jc w:val="both"/>
              <w:rPr>
                <w:rFonts w:ascii="Sylfaen" w:hAnsi="Sylfaen"/>
                <w:sz w:val="20"/>
                <w:szCs w:val="20"/>
                <w:lang w:val="ka-GE"/>
              </w:rPr>
            </w:pPr>
            <w:r>
              <w:rPr>
                <w:rFonts w:ascii="Sylfaen" w:hAnsi="Sylfaen"/>
                <w:sz w:val="20"/>
                <w:szCs w:val="20"/>
                <w:lang w:val="ka-GE"/>
              </w:rPr>
              <w:lastRenderedPageBreak/>
              <w:t>1.2</w:t>
            </w:r>
          </w:p>
          <w:p w:rsidR="00A721B3" w:rsidRPr="00E134D0" w:rsidRDefault="00831389" w:rsidP="001E0FB2">
            <w:pPr>
              <w:jc w:val="both"/>
              <w:rPr>
                <w:rFonts w:ascii="Sylfaen" w:hAnsi="Sylfaen"/>
                <w:sz w:val="20"/>
                <w:szCs w:val="20"/>
                <w:lang w:val="ka-GE"/>
              </w:rPr>
            </w:pPr>
            <w:r>
              <w:rPr>
                <w:rFonts w:ascii="Sylfaen" w:hAnsi="Sylfaen"/>
                <w:sz w:val="20"/>
                <w:szCs w:val="20"/>
                <w:lang w:val="ka-GE"/>
              </w:rPr>
              <w:t>(</w:t>
            </w:r>
            <w:r w:rsidR="00A721B3" w:rsidRPr="00E134D0">
              <w:rPr>
                <w:rFonts w:ascii="Sylfaen" w:hAnsi="Sylfaen"/>
                <w:sz w:val="20"/>
                <w:szCs w:val="20"/>
                <w:lang w:val="ka-GE"/>
              </w:rPr>
              <w:t>22</w:t>
            </w:r>
            <w:r w:rsidR="00E0467E" w:rsidRPr="00E134D0">
              <w:rPr>
                <w:rFonts w:ascii="Sylfaen" w:hAnsi="Sylfaen"/>
                <w:sz w:val="20"/>
                <w:szCs w:val="20"/>
                <w:lang w:val="ka-GE"/>
              </w:rPr>
              <w:t>.1</w:t>
            </w:r>
            <w:r>
              <w:rPr>
                <w:rFonts w:ascii="Sylfaen" w:hAnsi="Sylfaen"/>
                <w:sz w:val="20"/>
                <w:szCs w:val="20"/>
                <w:lang w:val="ka-GE"/>
              </w:rPr>
              <w:t>)</w:t>
            </w:r>
          </w:p>
          <w:p w:rsidR="00E0467E" w:rsidRPr="00E134D0" w:rsidRDefault="00E0467E" w:rsidP="001E0FB2">
            <w:pPr>
              <w:jc w:val="both"/>
              <w:rPr>
                <w:rFonts w:ascii="Sylfaen" w:hAnsi="Sylfaen"/>
                <w:sz w:val="20"/>
                <w:szCs w:val="20"/>
                <w:lang w:val="ka-GE"/>
              </w:rPr>
            </w:pPr>
          </w:p>
          <w:p w:rsidR="00E0467E" w:rsidRPr="00E134D0" w:rsidRDefault="000D1B7F" w:rsidP="001E0FB2">
            <w:pPr>
              <w:jc w:val="both"/>
              <w:rPr>
                <w:rFonts w:ascii="Sylfaen" w:hAnsi="Sylfaen"/>
                <w:sz w:val="20"/>
                <w:szCs w:val="20"/>
                <w:lang w:val="ka-GE"/>
              </w:rPr>
            </w:pPr>
            <w:r>
              <w:rPr>
                <w:rFonts w:ascii="Sylfaen" w:hAnsi="Sylfaen"/>
                <w:sz w:val="20"/>
                <w:szCs w:val="20"/>
                <w:lang w:val="ka-GE"/>
              </w:rPr>
              <w:t>1.2</w:t>
            </w:r>
          </w:p>
          <w:p w:rsidR="00E0467E" w:rsidRPr="00E134D0" w:rsidRDefault="000D1B7F" w:rsidP="001E0FB2">
            <w:pPr>
              <w:jc w:val="both"/>
              <w:rPr>
                <w:rFonts w:ascii="Sylfaen" w:hAnsi="Sylfaen"/>
                <w:sz w:val="20"/>
                <w:szCs w:val="20"/>
                <w:lang w:val="ka-GE"/>
              </w:rPr>
            </w:pPr>
            <w:r>
              <w:rPr>
                <w:rFonts w:ascii="Sylfaen" w:hAnsi="Sylfaen"/>
                <w:sz w:val="20"/>
                <w:szCs w:val="20"/>
                <w:lang w:val="ka-GE"/>
              </w:rPr>
              <w:t>(</w:t>
            </w:r>
            <w:r w:rsidR="00E0467E" w:rsidRPr="00E134D0">
              <w:rPr>
                <w:rFonts w:ascii="Sylfaen" w:hAnsi="Sylfaen"/>
                <w:sz w:val="20"/>
                <w:szCs w:val="20"/>
                <w:lang w:val="ka-GE"/>
              </w:rPr>
              <w:t>22.2</w:t>
            </w:r>
            <w:r>
              <w:rPr>
                <w:rFonts w:ascii="Sylfaen" w:hAnsi="Sylfaen"/>
                <w:sz w:val="20"/>
                <w:szCs w:val="20"/>
                <w:lang w:val="ka-GE"/>
              </w:rPr>
              <w:t>)</w:t>
            </w: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Pr="00E134D0" w:rsidRDefault="00E0467E" w:rsidP="001E0FB2">
            <w:pPr>
              <w:jc w:val="both"/>
              <w:rPr>
                <w:rFonts w:ascii="Sylfaen" w:hAnsi="Sylfaen"/>
                <w:sz w:val="20"/>
                <w:szCs w:val="20"/>
                <w:lang w:val="ka-GE"/>
              </w:rPr>
            </w:pPr>
          </w:p>
          <w:p w:rsidR="00E0467E" w:rsidRDefault="000D1B7F" w:rsidP="001E0FB2">
            <w:pPr>
              <w:jc w:val="both"/>
              <w:rPr>
                <w:rFonts w:ascii="Sylfaen" w:hAnsi="Sylfaen"/>
                <w:sz w:val="20"/>
                <w:szCs w:val="20"/>
                <w:lang w:val="ka-GE"/>
              </w:rPr>
            </w:pPr>
            <w:r>
              <w:rPr>
                <w:rFonts w:ascii="Sylfaen" w:hAnsi="Sylfaen"/>
                <w:sz w:val="20"/>
                <w:szCs w:val="20"/>
                <w:lang w:val="ka-GE"/>
              </w:rPr>
              <w:t>1.2</w:t>
            </w:r>
          </w:p>
          <w:p w:rsidR="00E0467E" w:rsidRPr="00E134D0" w:rsidRDefault="000D1B7F" w:rsidP="001E0FB2">
            <w:pPr>
              <w:jc w:val="both"/>
              <w:rPr>
                <w:rFonts w:ascii="Sylfaen" w:hAnsi="Sylfaen"/>
                <w:sz w:val="20"/>
                <w:szCs w:val="20"/>
                <w:lang w:val="ka-GE"/>
              </w:rPr>
            </w:pPr>
            <w:r>
              <w:rPr>
                <w:rFonts w:ascii="Sylfaen" w:hAnsi="Sylfaen"/>
                <w:sz w:val="20"/>
                <w:szCs w:val="20"/>
                <w:lang w:val="ka-GE"/>
              </w:rPr>
              <w:t>(</w:t>
            </w:r>
            <w:r w:rsidR="00E0467E" w:rsidRPr="00E134D0">
              <w:rPr>
                <w:rFonts w:ascii="Sylfaen" w:hAnsi="Sylfaen"/>
                <w:sz w:val="20"/>
                <w:szCs w:val="20"/>
                <w:lang w:val="ka-GE"/>
              </w:rPr>
              <w:t>22.3</w:t>
            </w:r>
            <w:r>
              <w:rPr>
                <w:rFonts w:ascii="Sylfaen" w:hAnsi="Sylfaen"/>
                <w:sz w:val="20"/>
                <w:szCs w:val="20"/>
                <w:lang w:val="ka-GE"/>
              </w:rPr>
              <w:t>)</w:t>
            </w:r>
          </w:p>
          <w:p w:rsidR="00E0467E" w:rsidRPr="00E134D0" w:rsidRDefault="00E0467E" w:rsidP="001E0FB2">
            <w:pPr>
              <w:jc w:val="both"/>
              <w:rPr>
                <w:rFonts w:ascii="Sylfaen" w:hAnsi="Sylfaen"/>
                <w:sz w:val="20"/>
                <w:szCs w:val="20"/>
                <w:lang w:val="ka-GE"/>
              </w:rPr>
            </w:pPr>
          </w:p>
        </w:tc>
        <w:tc>
          <w:tcPr>
            <w:tcW w:w="2970" w:type="dxa"/>
          </w:tcPr>
          <w:p w:rsidR="00A721B3" w:rsidRPr="00E134D0" w:rsidRDefault="00A721B3" w:rsidP="00626733">
            <w:pPr>
              <w:pStyle w:val="BodyText"/>
              <w:spacing w:line="244" w:lineRule="auto"/>
              <w:ind w:right="108"/>
              <w:jc w:val="both"/>
              <w:rPr>
                <w:sz w:val="20"/>
                <w:szCs w:val="20"/>
                <w:lang w:val="ka-GE"/>
              </w:rPr>
            </w:pPr>
            <w:r w:rsidRPr="00E134D0">
              <w:rPr>
                <w:sz w:val="20"/>
                <w:szCs w:val="20"/>
                <w:lang w:val="ka-GE"/>
              </w:rPr>
              <w:lastRenderedPageBreak/>
              <w:t xml:space="preserve">დამსაქმებელი ხელს უწყობს დასაქმებულთა კვალიფიკაციის ამაღლებას. </w:t>
            </w:r>
          </w:p>
          <w:p w:rsidR="00E0467E" w:rsidRPr="00E134D0" w:rsidRDefault="00E0467E" w:rsidP="00626733">
            <w:pPr>
              <w:pStyle w:val="BodyText"/>
              <w:spacing w:line="244" w:lineRule="auto"/>
              <w:ind w:right="108"/>
              <w:jc w:val="both"/>
              <w:rPr>
                <w:sz w:val="20"/>
                <w:szCs w:val="20"/>
                <w:lang w:val="ka-GE"/>
              </w:rPr>
            </w:pPr>
          </w:p>
          <w:p w:rsidR="00A721B3" w:rsidRPr="00E134D0" w:rsidRDefault="00A721B3" w:rsidP="00626733">
            <w:pPr>
              <w:pStyle w:val="BodyText"/>
              <w:spacing w:line="244" w:lineRule="auto"/>
              <w:ind w:right="108"/>
              <w:jc w:val="both"/>
              <w:rPr>
                <w:sz w:val="20"/>
                <w:szCs w:val="20"/>
                <w:lang w:val="ka-GE"/>
              </w:rPr>
            </w:pPr>
            <w:r w:rsidRPr="00E134D0">
              <w:rPr>
                <w:sz w:val="20"/>
                <w:szCs w:val="20"/>
                <w:lang w:val="ka-GE"/>
              </w:rPr>
              <w:t xml:space="preserve">ორსულობისა და მშობიარობის გამო შვებულების, ბავშვის მოვლის გამო შვებულების, ახალშობილის შვილად აყვანის გამო შვებულების დასრულების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w:t>
            </w:r>
            <w:r w:rsidRPr="00E134D0">
              <w:rPr>
                <w:sz w:val="20"/>
                <w:szCs w:val="20"/>
                <w:lang w:val="ka-GE"/>
              </w:rPr>
              <w:lastRenderedPageBreak/>
              <w:t>სამუშაოს შესასრულებლად და არ იწვევს დამსაქმებლისათვის არაპროპორციული ფინანსური ხარჯების წარმოშობას.</w:t>
            </w:r>
          </w:p>
          <w:p w:rsidR="00E0467E" w:rsidRPr="00E134D0" w:rsidRDefault="00E0467E" w:rsidP="00626733">
            <w:pPr>
              <w:pStyle w:val="BodyText"/>
              <w:spacing w:line="244" w:lineRule="auto"/>
              <w:ind w:right="108"/>
              <w:jc w:val="both"/>
              <w:rPr>
                <w:sz w:val="20"/>
                <w:szCs w:val="20"/>
                <w:lang w:val="ka-GE"/>
              </w:rPr>
            </w:pPr>
          </w:p>
          <w:p w:rsidR="00A721B3" w:rsidRPr="00E134D0" w:rsidRDefault="00A721B3" w:rsidP="00626733">
            <w:pPr>
              <w:pStyle w:val="BodyText"/>
              <w:spacing w:line="244" w:lineRule="auto"/>
              <w:ind w:right="108"/>
              <w:jc w:val="both"/>
              <w:rPr>
                <w:sz w:val="20"/>
                <w:szCs w:val="20"/>
                <w:lang w:val="ka-GE"/>
              </w:rPr>
            </w:pPr>
            <w:r w:rsidRPr="00E134D0">
              <w:rPr>
                <w:sz w:val="20"/>
                <w:szCs w:val="20"/>
                <w:lang w:val="ka-GE"/>
              </w:rPr>
              <w:t>თუ პროფესიული გადამზადების, სწავლის ან კვალიფიკაციის 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ანაზღაურდება.</w:t>
            </w:r>
          </w:p>
        </w:tc>
        <w:tc>
          <w:tcPr>
            <w:tcW w:w="508" w:type="dxa"/>
          </w:tcPr>
          <w:p w:rsidR="00A721B3" w:rsidRPr="00E134D0" w:rsidRDefault="00A721B3" w:rsidP="001E0FB2">
            <w:pPr>
              <w:jc w:val="both"/>
              <w:rPr>
                <w:rFonts w:ascii="Sylfaen" w:hAnsi="Sylfaen"/>
                <w:sz w:val="20"/>
                <w:szCs w:val="20"/>
                <w:lang w:val="ka-GE"/>
              </w:rPr>
            </w:pPr>
            <w:r w:rsidRPr="00E134D0">
              <w:rPr>
                <w:rFonts w:ascii="Sylfaen" w:hAnsi="Sylfaen"/>
                <w:sz w:val="20"/>
                <w:szCs w:val="20"/>
                <w:lang w:val="ka-GE"/>
              </w:rPr>
              <w:lastRenderedPageBreak/>
              <w:t>სშ</w:t>
            </w:r>
          </w:p>
        </w:tc>
        <w:tc>
          <w:tcPr>
            <w:tcW w:w="6260" w:type="dxa"/>
          </w:tcPr>
          <w:p w:rsidR="00A721B3" w:rsidRPr="00E134D0" w:rsidRDefault="00831389" w:rsidP="00831389">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ი</w:t>
            </w:r>
            <w:r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sidR="00A721B3" w:rsidRPr="00E134D0">
              <w:rPr>
                <w:rFonts w:ascii="Sylfaen" w:hAnsi="Sylfaen"/>
                <w:color w:val="000000" w:themeColor="text1"/>
                <w:sz w:val="20"/>
                <w:szCs w:val="20"/>
                <w:lang w:val="ka-GE"/>
              </w:rPr>
              <w:t xml:space="preserve"> ითვალისწინებს დამსაქმებლის ვალდებულებას ხელი შეუწყოს დასაქმებულს კარიერულ წინსვლაში.</w:t>
            </w:r>
          </w:p>
        </w:tc>
      </w:tr>
      <w:tr w:rsidR="00716788" w:rsidRPr="00E134D0" w:rsidTr="00A0160C">
        <w:tc>
          <w:tcPr>
            <w:tcW w:w="918" w:type="dxa"/>
          </w:tcPr>
          <w:p w:rsidR="00716788" w:rsidRPr="00E134D0" w:rsidRDefault="00716788" w:rsidP="00F0455D">
            <w:pPr>
              <w:jc w:val="both"/>
              <w:rPr>
                <w:rFonts w:ascii="Sylfaen" w:hAnsi="Sylfaen"/>
                <w:sz w:val="20"/>
                <w:szCs w:val="20"/>
                <w:lang w:val="ka-GE"/>
              </w:rPr>
            </w:pPr>
            <w:r w:rsidRPr="00E134D0">
              <w:rPr>
                <w:rFonts w:ascii="Sylfaen" w:hAnsi="Sylfaen"/>
                <w:sz w:val="20"/>
                <w:szCs w:val="20"/>
                <w:lang w:val="ka-GE"/>
              </w:rPr>
              <w:lastRenderedPageBreak/>
              <w:t>7.1.</w:t>
            </w:r>
          </w:p>
        </w:tc>
        <w:tc>
          <w:tcPr>
            <w:tcW w:w="2037" w:type="dxa"/>
          </w:tcPr>
          <w:p w:rsidR="00716788" w:rsidRPr="00E134D0" w:rsidRDefault="00716788" w:rsidP="00F0455D">
            <w:pPr>
              <w:jc w:val="both"/>
              <w:rPr>
                <w:rFonts w:ascii="Sylfaen" w:hAnsi="Sylfaen"/>
                <w:sz w:val="20"/>
                <w:szCs w:val="20"/>
                <w:lang w:val="ka-GE"/>
              </w:rPr>
            </w:pPr>
            <w:r w:rsidRPr="00E134D0">
              <w:rPr>
                <w:rFonts w:ascii="Sylfaen" w:hAnsi="Sylfaen"/>
                <w:sz w:val="20"/>
                <w:szCs w:val="20"/>
                <w:lang w:val="ka-GE"/>
              </w:rPr>
              <w:t xml:space="preserve">ვადიანი ხელშეკრულებით მომუშავე დასაქმებულები ეროვნული კანონმდებლობის შესაბამისად გათვალისწინებულნი უნდა იყვნენ საწარმოში/დაწესებულებაში დასაქმებულთა ორგანიზაციების შექმნის ზღვრული მნიშვნელების დაანგარიშებისას, </w:t>
            </w:r>
            <w:r w:rsidRPr="00E134D0">
              <w:rPr>
                <w:rFonts w:ascii="Sylfaen" w:hAnsi="Sylfaen"/>
                <w:sz w:val="20"/>
                <w:szCs w:val="20"/>
                <w:lang w:val="ka-GE"/>
              </w:rPr>
              <w:lastRenderedPageBreak/>
              <w:t xml:space="preserve">რომელთა შექმნაც გათვალისწინებულია ევროკავშირისა და წევრი სახელმწიფოების სამართლებრივი ნორმებით. </w:t>
            </w:r>
          </w:p>
        </w:tc>
        <w:tc>
          <w:tcPr>
            <w:tcW w:w="357" w:type="dxa"/>
          </w:tcPr>
          <w:p w:rsidR="00716788" w:rsidRPr="00E134D0" w:rsidRDefault="00716788" w:rsidP="001618D5">
            <w:pPr>
              <w:jc w:val="both"/>
              <w:rPr>
                <w:rFonts w:ascii="Sylfaen" w:hAnsi="Sylfaen"/>
                <w:sz w:val="20"/>
                <w:szCs w:val="20"/>
                <w:lang w:val="ka-GE"/>
              </w:rPr>
            </w:pPr>
            <w:r w:rsidRPr="00E134D0">
              <w:rPr>
                <w:rFonts w:ascii="Sylfaen" w:hAnsi="Sylfaen"/>
                <w:sz w:val="20"/>
                <w:szCs w:val="20"/>
                <w:lang w:val="ka-GE"/>
              </w:rPr>
              <w:lastRenderedPageBreak/>
              <w:t>1</w:t>
            </w:r>
          </w:p>
        </w:tc>
        <w:tc>
          <w:tcPr>
            <w:tcW w:w="666" w:type="dxa"/>
          </w:tcPr>
          <w:p w:rsidR="00716788" w:rsidRPr="00E134D0" w:rsidRDefault="00716788" w:rsidP="001618D5">
            <w:pPr>
              <w:jc w:val="both"/>
              <w:rPr>
                <w:rFonts w:ascii="Sylfaen" w:hAnsi="Sylfaen"/>
                <w:sz w:val="20"/>
                <w:szCs w:val="20"/>
                <w:lang w:val="ka-GE"/>
              </w:rPr>
            </w:pPr>
            <w:r w:rsidRPr="00E134D0">
              <w:rPr>
                <w:rFonts w:ascii="Sylfaen" w:hAnsi="Sylfaen"/>
                <w:sz w:val="20"/>
                <w:szCs w:val="20"/>
                <w:lang w:val="ka-GE"/>
              </w:rPr>
              <w:t>1.1</w:t>
            </w:r>
          </w:p>
        </w:tc>
        <w:tc>
          <w:tcPr>
            <w:tcW w:w="2970" w:type="dxa"/>
          </w:tcPr>
          <w:p w:rsidR="00716788" w:rsidRPr="00E134D0" w:rsidRDefault="00716788" w:rsidP="001618D5">
            <w:pPr>
              <w:pStyle w:val="abzacixml"/>
              <w:ind w:firstLine="0"/>
              <w:rPr>
                <w:sz w:val="20"/>
              </w:rPr>
            </w:pPr>
            <w:proofErr w:type="gramStart"/>
            <w:r w:rsidRPr="00E134D0">
              <w:rPr>
                <w:sz w:val="20"/>
              </w:rPr>
              <w:t>ეს</w:t>
            </w:r>
            <w:proofErr w:type="gramEnd"/>
            <w:r w:rsidRPr="00E134D0">
              <w:rPr>
                <w:sz w:val="20"/>
              </w:rPr>
              <w:t xml:space="preserve"> კოდექსი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p w:rsidR="00716788" w:rsidRPr="00E134D0" w:rsidRDefault="00716788" w:rsidP="001618D5">
            <w:pPr>
              <w:jc w:val="both"/>
              <w:rPr>
                <w:rFonts w:ascii="Sylfaen" w:hAnsi="Sylfaen"/>
                <w:sz w:val="20"/>
                <w:szCs w:val="20"/>
                <w:lang w:val="ka-GE"/>
              </w:rPr>
            </w:pPr>
          </w:p>
        </w:tc>
        <w:tc>
          <w:tcPr>
            <w:tcW w:w="508" w:type="dxa"/>
          </w:tcPr>
          <w:p w:rsidR="00716788" w:rsidRPr="00E134D0" w:rsidRDefault="00716788" w:rsidP="001618D5">
            <w:pPr>
              <w:jc w:val="both"/>
              <w:rPr>
                <w:rFonts w:ascii="Sylfaen" w:hAnsi="Sylfaen"/>
                <w:sz w:val="20"/>
                <w:szCs w:val="20"/>
                <w:lang w:val="ka-GE"/>
              </w:rPr>
            </w:pPr>
            <w:r w:rsidRPr="00E134D0">
              <w:rPr>
                <w:rFonts w:ascii="Sylfaen" w:hAnsi="Sylfaen"/>
                <w:sz w:val="20"/>
                <w:szCs w:val="20"/>
                <w:lang w:val="ka-GE"/>
              </w:rPr>
              <w:t>სშ</w:t>
            </w:r>
          </w:p>
        </w:tc>
        <w:tc>
          <w:tcPr>
            <w:tcW w:w="6260" w:type="dxa"/>
          </w:tcPr>
          <w:p w:rsidR="00716788" w:rsidRPr="00E134D0" w:rsidRDefault="00716788" w:rsidP="00F0455D">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ი</w:t>
            </w:r>
            <w:r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Pr="00E134D0">
              <w:rPr>
                <w:rFonts w:ascii="Sylfaen" w:hAnsi="Sylfaen"/>
                <w:sz w:val="20"/>
                <w:szCs w:val="20"/>
                <w:lang w:val="ka-GE"/>
              </w:rPr>
              <w:t xml:space="preserve">არც ერთ საკითხთან მიმართებით უფლებრივი მდგომარეობის თვალსაზრისით, დიფერენცირებულად არ უდგება ვადიანი და უვადო ხელშკრულებით დასაქმებულ პირებს.  ანალოგიური პრინციპით ვადიანი ხელშეკრულებით დასაქმებული პირები მხედველობაში მიიღებიან დასაქმებულთა ორგანიზაციებში წარმომადგენლობის საკითხთან დაკავშირებით. </w:t>
            </w:r>
          </w:p>
          <w:p w:rsidR="00716788" w:rsidRPr="00E134D0" w:rsidRDefault="00716788" w:rsidP="00F0455D">
            <w:pPr>
              <w:jc w:val="both"/>
              <w:rPr>
                <w:rFonts w:ascii="Sylfaen" w:hAnsi="Sylfaen"/>
                <w:sz w:val="20"/>
                <w:szCs w:val="20"/>
                <w:lang w:val="ka-GE"/>
              </w:rPr>
            </w:pPr>
          </w:p>
          <w:p w:rsidR="00716788" w:rsidRPr="00E134D0" w:rsidRDefault="00716788" w:rsidP="00F0455D">
            <w:pPr>
              <w:jc w:val="both"/>
              <w:rPr>
                <w:rFonts w:ascii="Sylfaen" w:hAnsi="Sylfaen"/>
                <w:sz w:val="20"/>
                <w:szCs w:val="20"/>
                <w:lang w:val="ka-GE"/>
              </w:rPr>
            </w:pPr>
          </w:p>
        </w:tc>
      </w:tr>
      <w:tr w:rsidR="00716788" w:rsidRPr="00E134D0" w:rsidTr="00A0160C">
        <w:tc>
          <w:tcPr>
            <w:tcW w:w="918" w:type="dxa"/>
          </w:tcPr>
          <w:p w:rsidR="00716788" w:rsidRPr="00E134D0" w:rsidRDefault="00716788" w:rsidP="00F0455D">
            <w:pPr>
              <w:jc w:val="both"/>
              <w:rPr>
                <w:rFonts w:ascii="Sylfaen" w:hAnsi="Sylfaen"/>
                <w:sz w:val="20"/>
                <w:szCs w:val="20"/>
                <w:lang w:val="ka-GE"/>
              </w:rPr>
            </w:pPr>
            <w:r w:rsidRPr="00E134D0">
              <w:rPr>
                <w:rFonts w:ascii="Sylfaen" w:hAnsi="Sylfaen"/>
                <w:sz w:val="20"/>
                <w:szCs w:val="20"/>
                <w:lang w:val="ka-GE"/>
              </w:rPr>
              <w:lastRenderedPageBreak/>
              <w:t>7.2.</w:t>
            </w:r>
          </w:p>
        </w:tc>
        <w:tc>
          <w:tcPr>
            <w:tcW w:w="2037" w:type="dxa"/>
          </w:tcPr>
          <w:p w:rsidR="00716788" w:rsidRPr="00E134D0" w:rsidRDefault="00716788" w:rsidP="00F0455D">
            <w:pPr>
              <w:jc w:val="both"/>
              <w:rPr>
                <w:rFonts w:ascii="Sylfaen" w:hAnsi="Sylfaen"/>
                <w:sz w:val="20"/>
                <w:szCs w:val="20"/>
                <w:lang w:val="ka-GE"/>
              </w:rPr>
            </w:pPr>
            <w:r w:rsidRPr="00E134D0">
              <w:rPr>
                <w:rFonts w:ascii="Sylfaen" w:hAnsi="Sylfaen"/>
                <w:sz w:val="20"/>
                <w:szCs w:val="20"/>
                <w:lang w:val="ka-GE"/>
              </w:rPr>
              <w:t>მე-7 მუხლის პირველი პუნქტის გამოყენების წესი განისაზღვრება წევრი სახელმწიფოების მიერ სოციალურ პარტნიორებთან კონსულტაციების შემდეგ და/ან სოციალური პარტნიორების მიერ ცალკეული სახელმწიფოებრივი საკანონმდებლო და კოლექტიური ხელშეკრულებების დებულებებისა და პრაქტიკის გათვალისწინებით და წინამდებარე დირექტივის მე-4 მუხლის პირველი პუნქტის შესაბამისად.</w:t>
            </w:r>
          </w:p>
        </w:tc>
        <w:tc>
          <w:tcPr>
            <w:tcW w:w="357" w:type="dxa"/>
          </w:tcPr>
          <w:p w:rsidR="00716788" w:rsidRPr="00E134D0" w:rsidRDefault="00716788" w:rsidP="001618D5">
            <w:pPr>
              <w:jc w:val="both"/>
              <w:rPr>
                <w:rFonts w:ascii="Sylfaen" w:hAnsi="Sylfaen"/>
                <w:sz w:val="20"/>
                <w:szCs w:val="20"/>
                <w:lang w:val="ka-GE"/>
              </w:rPr>
            </w:pPr>
            <w:r w:rsidRPr="00E134D0">
              <w:rPr>
                <w:rFonts w:ascii="Sylfaen" w:hAnsi="Sylfaen"/>
                <w:sz w:val="20"/>
                <w:szCs w:val="20"/>
                <w:lang w:val="ka-GE"/>
              </w:rPr>
              <w:t>1</w:t>
            </w:r>
          </w:p>
        </w:tc>
        <w:tc>
          <w:tcPr>
            <w:tcW w:w="666" w:type="dxa"/>
          </w:tcPr>
          <w:p w:rsidR="00716788" w:rsidRPr="00E134D0" w:rsidRDefault="00716788" w:rsidP="001618D5">
            <w:pPr>
              <w:jc w:val="both"/>
              <w:rPr>
                <w:rFonts w:ascii="Sylfaen" w:hAnsi="Sylfaen"/>
                <w:sz w:val="20"/>
                <w:szCs w:val="20"/>
                <w:lang w:val="ka-GE"/>
              </w:rPr>
            </w:pPr>
            <w:r w:rsidRPr="00E134D0">
              <w:rPr>
                <w:rFonts w:ascii="Sylfaen" w:hAnsi="Sylfaen"/>
                <w:sz w:val="20"/>
                <w:szCs w:val="20"/>
                <w:lang w:val="ka-GE"/>
              </w:rPr>
              <w:t>1.1</w:t>
            </w:r>
          </w:p>
        </w:tc>
        <w:tc>
          <w:tcPr>
            <w:tcW w:w="2970" w:type="dxa"/>
          </w:tcPr>
          <w:p w:rsidR="00716788" w:rsidRPr="00E134D0" w:rsidRDefault="00716788" w:rsidP="001618D5">
            <w:pPr>
              <w:pStyle w:val="abzacixml"/>
              <w:ind w:firstLine="0"/>
              <w:rPr>
                <w:sz w:val="20"/>
              </w:rPr>
            </w:pPr>
            <w:proofErr w:type="gramStart"/>
            <w:r w:rsidRPr="00E134D0">
              <w:rPr>
                <w:sz w:val="20"/>
              </w:rPr>
              <w:t>ეს</w:t>
            </w:r>
            <w:proofErr w:type="gramEnd"/>
            <w:r w:rsidRPr="00E134D0">
              <w:rPr>
                <w:sz w:val="20"/>
              </w:rPr>
              <w:t xml:space="preserve"> კოდექსი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p w:rsidR="00716788" w:rsidRPr="00E134D0" w:rsidRDefault="00716788" w:rsidP="001618D5">
            <w:pPr>
              <w:jc w:val="both"/>
              <w:rPr>
                <w:rFonts w:ascii="Sylfaen" w:hAnsi="Sylfaen"/>
                <w:sz w:val="20"/>
                <w:szCs w:val="20"/>
                <w:lang w:val="ka-GE"/>
              </w:rPr>
            </w:pPr>
          </w:p>
        </w:tc>
        <w:tc>
          <w:tcPr>
            <w:tcW w:w="508" w:type="dxa"/>
          </w:tcPr>
          <w:p w:rsidR="00716788" w:rsidRPr="00E134D0" w:rsidRDefault="00716788" w:rsidP="001E0FB2">
            <w:pPr>
              <w:jc w:val="both"/>
              <w:rPr>
                <w:rFonts w:ascii="Sylfaen" w:hAnsi="Sylfaen"/>
                <w:sz w:val="20"/>
                <w:szCs w:val="20"/>
                <w:lang w:val="ka-GE"/>
              </w:rPr>
            </w:pPr>
            <w:r w:rsidRPr="00E134D0">
              <w:rPr>
                <w:rFonts w:ascii="Sylfaen" w:hAnsi="Sylfaen"/>
                <w:sz w:val="20"/>
                <w:szCs w:val="20"/>
                <w:lang w:val="ka-GE"/>
              </w:rPr>
              <w:t>სშ</w:t>
            </w:r>
          </w:p>
        </w:tc>
        <w:tc>
          <w:tcPr>
            <w:tcW w:w="6260" w:type="dxa"/>
          </w:tcPr>
          <w:p w:rsidR="00716788" w:rsidRPr="00E134D0" w:rsidRDefault="00716788" w:rsidP="00983530">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ი</w:t>
            </w:r>
            <w:r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Pr="00E134D0">
              <w:rPr>
                <w:rFonts w:ascii="Sylfaen" w:hAnsi="Sylfaen"/>
                <w:sz w:val="20"/>
                <w:szCs w:val="20"/>
                <w:lang w:val="ka-GE"/>
              </w:rPr>
              <w:t xml:space="preserve">არც ერთ საკითხთან მიმართებით უფლებრივი მდგომარეობის თვალსაზრისით, დიფერენცირებულად არ უდგება ვადიანი და უვადო ხელშკრულებით დასაქმებულ პირებს.  ანალოგიური პრინციპით ვადიანი ხელშეკრულებით დასაქმებული პირები მხედველობაში მიიღებიან დასაქმებულთა ორგანიზაციებში წარმომადგენლობის საკითხთან დაკავშირებით. </w:t>
            </w:r>
          </w:p>
          <w:p w:rsidR="00716788" w:rsidRPr="00E134D0" w:rsidRDefault="00716788" w:rsidP="001E0FB2">
            <w:pPr>
              <w:jc w:val="both"/>
              <w:rPr>
                <w:rFonts w:ascii="Sylfaen" w:hAnsi="Sylfaen"/>
                <w:sz w:val="20"/>
                <w:szCs w:val="20"/>
                <w:lang w:val="ka-GE"/>
              </w:rPr>
            </w:pPr>
          </w:p>
        </w:tc>
      </w:tr>
      <w:tr w:rsidR="00A721B3" w:rsidRPr="00E134D0" w:rsidTr="00A0160C">
        <w:tc>
          <w:tcPr>
            <w:tcW w:w="918" w:type="dxa"/>
          </w:tcPr>
          <w:p w:rsidR="00A721B3" w:rsidRPr="00E134D0" w:rsidRDefault="00A721B3" w:rsidP="002372A3">
            <w:pPr>
              <w:jc w:val="both"/>
              <w:rPr>
                <w:rFonts w:ascii="Sylfaen" w:hAnsi="Sylfaen"/>
                <w:sz w:val="20"/>
                <w:szCs w:val="20"/>
                <w:lang w:val="ka-GE"/>
              </w:rPr>
            </w:pPr>
            <w:r w:rsidRPr="00E134D0">
              <w:rPr>
                <w:rFonts w:ascii="Sylfaen" w:hAnsi="Sylfaen"/>
                <w:sz w:val="20"/>
                <w:szCs w:val="20"/>
                <w:lang w:val="ka-GE"/>
              </w:rPr>
              <w:t>7.3.</w:t>
            </w:r>
          </w:p>
        </w:tc>
        <w:tc>
          <w:tcPr>
            <w:tcW w:w="2037" w:type="dxa"/>
          </w:tcPr>
          <w:p w:rsidR="00A721B3" w:rsidRPr="00E134D0" w:rsidRDefault="00A721B3" w:rsidP="002372A3">
            <w:pPr>
              <w:jc w:val="both"/>
              <w:rPr>
                <w:rFonts w:ascii="Sylfaen" w:hAnsi="Sylfaen"/>
                <w:sz w:val="20"/>
                <w:szCs w:val="20"/>
                <w:lang w:val="ka-GE"/>
              </w:rPr>
            </w:pPr>
            <w:r w:rsidRPr="00E134D0">
              <w:rPr>
                <w:rFonts w:ascii="Sylfaen" w:hAnsi="Sylfaen"/>
                <w:sz w:val="20"/>
                <w:szCs w:val="20"/>
                <w:lang w:val="ka-GE"/>
              </w:rPr>
              <w:t xml:space="preserve">დამსაქმებლები ითვალისწინებენ, რამდენადაც ეს </w:t>
            </w:r>
            <w:r w:rsidRPr="00E134D0">
              <w:rPr>
                <w:rFonts w:ascii="Sylfaen" w:hAnsi="Sylfaen"/>
                <w:sz w:val="20"/>
                <w:szCs w:val="20"/>
                <w:lang w:val="ka-GE"/>
              </w:rPr>
              <w:lastRenderedPageBreak/>
              <w:t>შესაძლებელია, არსებულ დასაქმებულთა წარმომადგენლობებისთვის შესაბამისი ინფორმაციის მიწოდების საკითხს საწარმოში ვადიანი სახელშეკრულებო ურთიერთობების შესახებ.</w:t>
            </w:r>
          </w:p>
        </w:tc>
        <w:tc>
          <w:tcPr>
            <w:tcW w:w="357" w:type="dxa"/>
          </w:tcPr>
          <w:p w:rsidR="00A721B3" w:rsidRPr="00E134D0" w:rsidRDefault="00A721B3" w:rsidP="001E0FB2">
            <w:pPr>
              <w:jc w:val="both"/>
              <w:rPr>
                <w:rFonts w:ascii="Sylfaen" w:hAnsi="Sylfaen"/>
                <w:sz w:val="20"/>
                <w:szCs w:val="20"/>
                <w:lang w:val="ka-GE"/>
              </w:rPr>
            </w:pPr>
            <w:r w:rsidRPr="00E134D0">
              <w:rPr>
                <w:rFonts w:ascii="Sylfaen" w:hAnsi="Sylfaen"/>
                <w:sz w:val="20"/>
                <w:szCs w:val="20"/>
                <w:lang w:val="ka-GE"/>
              </w:rPr>
              <w:lastRenderedPageBreak/>
              <w:t>2</w:t>
            </w: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tc>
        <w:tc>
          <w:tcPr>
            <w:tcW w:w="666" w:type="dxa"/>
          </w:tcPr>
          <w:p w:rsidR="0064464D" w:rsidRDefault="0064464D" w:rsidP="00983530">
            <w:pPr>
              <w:jc w:val="both"/>
              <w:rPr>
                <w:rFonts w:ascii="Sylfaen" w:hAnsi="Sylfaen"/>
                <w:sz w:val="20"/>
                <w:szCs w:val="20"/>
                <w:lang w:val="ka-GE"/>
              </w:rPr>
            </w:pPr>
            <w:r>
              <w:rPr>
                <w:rFonts w:ascii="Sylfaen" w:hAnsi="Sylfaen"/>
                <w:sz w:val="20"/>
                <w:szCs w:val="20"/>
                <w:lang w:val="ka-GE"/>
              </w:rPr>
              <w:lastRenderedPageBreak/>
              <w:t>1.2</w:t>
            </w:r>
          </w:p>
          <w:p w:rsidR="00A721B3" w:rsidRPr="00E134D0" w:rsidRDefault="0064464D" w:rsidP="00983530">
            <w:pPr>
              <w:jc w:val="both"/>
              <w:rPr>
                <w:rFonts w:ascii="Sylfaen" w:hAnsi="Sylfaen"/>
                <w:sz w:val="20"/>
                <w:szCs w:val="20"/>
                <w:lang w:val="ka-GE"/>
              </w:rPr>
            </w:pPr>
            <w:r>
              <w:rPr>
                <w:rFonts w:ascii="Sylfaen" w:hAnsi="Sylfaen"/>
                <w:sz w:val="20"/>
                <w:szCs w:val="20"/>
                <w:lang w:val="ka-GE"/>
              </w:rPr>
              <w:t>(</w:t>
            </w:r>
            <w:r w:rsidR="00A721B3" w:rsidRPr="00E134D0">
              <w:rPr>
                <w:rFonts w:ascii="Sylfaen" w:hAnsi="Sylfaen"/>
                <w:sz w:val="20"/>
                <w:szCs w:val="20"/>
                <w:lang w:val="ka-GE"/>
              </w:rPr>
              <w:t>71.1</w:t>
            </w:r>
            <w:r>
              <w:rPr>
                <w:rFonts w:ascii="Sylfaen" w:hAnsi="Sylfaen"/>
                <w:sz w:val="20"/>
                <w:szCs w:val="20"/>
                <w:lang w:val="ka-GE"/>
              </w:rPr>
              <w:t>)</w:t>
            </w: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Default="00A721B3" w:rsidP="00983530">
            <w:pPr>
              <w:jc w:val="both"/>
              <w:rPr>
                <w:rFonts w:ascii="Sylfaen" w:hAnsi="Sylfaen"/>
                <w:sz w:val="20"/>
                <w:szCs w:val="20"/>
                <w:lang w:val="ka-GE"/>
              </w:rPr>
            </w:pPr>
          </w:p>
          <w:p w:rsidR="004168AA" w:rsidRPr="00E134D0" w:rsidRDefault="004168AA" w:rsidP="00983530">
            <w:pPr>
              <w:jc w:val="both"/>
              <w:rPr>
                <w:rFonts w:ascii="Sylfaen" w:hAnsi="Sylfaen"/>
                <w:sz w:val="20"/>
                <w:szCs w:val="20"/>
                <w:lang w:val="ka-GE"/>
              </w:rPr>
            </w:pPr>
          </w:p>
          <w:p w:rsidR="00A721B3" w:rsidRPr="00E134D0" w:rsidRDefault="00655E5B" w:rsidP="00983530">
            <w:pPr>
              <w:jc w:val="both"/>
              <w:rPr>
                <w:rFonts w:ascii="Sylfaen" w:hAnsi="Sylfaen"/>
                <w:sz w:val="20"/>
                <w:szCs w:val="20"/>
                <w:lang w:val="ka-GE"/>
              </w:rPr>
            </w:pPr>
            <w:r>
              <w:rPr>
                <w:rFonts w:ascii="Sylfaen" w:hAnsi="Sylfaen"/>
                <w:sz w:val="20"/>
                <w:szCs w:val="20"/>
                <w:lang w:val="ka-GE"/>
              </w:rPr>
              <w:t>1.2</w:t>
            </w:r>
          </w:p>
          <w:p w:rsidR="00A721B3" w:rsidRPr="00E134D0" w:rsidRDefault="00655E5B" w:rsidP="00E3683E">
            <w:pPr>
              <w:jc w:val="both"/>
              <w:rPr>
                <w:rFonts w:ascii="Sylfaen" w:hAnsi="Sylfaen"/>
                <w:sz w:val="20"/>
                <w:szCs w:val="20"/>
                <w:lang w:val="ka-GE"/>
              </w:rPr>
            </w:pPr>
            <w:r>
              <w:rPr>
                <w:rFonts w:ascii="Sylfaen" w:hAnsi="Sylfaen"/>
                <w:sz w:val="20"/>
                <w:szCs w:val="20"/>
                <w:lang w:val="ka-GE"/>
              </w:rPr>
              <w:t>(</w:t>
            </w:r>
            <w:r w:rsidR="00A721B3" w:rsidRPr="00E134D0">
              <w:rPr>
                <w:rFonts w:ascii="Sylfaen" w:hAnsi="Sylfaen"/>
                <w:sz w:val="20"/>
                <w:szCs w:val="20"/>
                <w:lang w:val="ka-GE"/>
              </w:rPr>
              <w:t>71.2</w:t>
            </w:r>
            <w:r>
              <w:rPr>
                <w:rFonts w:ascii="Sylfaen" w:hAnsi="Sylfaen"/>
                <w:sz w:val="20"/>
                <w:szCs w:val="20"/>
                <w:lang w:val="ka-GE"/>
              </w:rPr>
              <w:t>)</w:t>
            </w: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983530">
            <w:pPr>
              <w:jc w:val="both"/>
              <w:rPr>
                <w:rFonts w:ascii="Sylfaen" w:hAnsi="Sylfaen"/>
                <w:sz w:val="20"/>
                <w:szCs w:val="20"/>
                <w:lang w:val="ka-GE"/>
              </w:rPr>
            </w:pPr>
          </w:p>
          <w:p w:rsidR="00A721B3" w:rsidRPr="00E134D0" w:rsidRDefault="00A721B3" w:rsidP="001E0FB2">
            <w:pPr>
              <w:jc w:val="both"/>
              <w:rPr>
                <w:rFonts w:ascii="Sylfaen" w:hAnsi="Sylfaen"/>
                <w:sz w:val="20"/>
                <w:szCs w:val="20"/>
                <w:lang w:val="ka-GE"/>
              </w:rPr>
            </w:pPr>
          </w:p>
        </w:tc>
        <w:tc>
          <w:tcPr>
            <w:tcW w:w="2970" w:type="dxa"/>
          </w:tcPr>
          <w:p w:rsidR="00A721B3" w:rsidRPr="00E134D0" w:rsidRDefault="00A721B3" w:rsidP="00E0467E">
            <w:pPr>
              <w:pStyle w:val="BodyText"/>
              <w:spacing w:line="244" w:lineRule="auto"/>
              <w:ind w:right="108"/>
              <w:jc w:val="both"/>
              <w:rPr>
                <w:sz w:val="20"/>
                <w:szCs w:val="20"/>
                <w:lang w:val="ka-GE"/>
              </w:rPr>
            </w:pPr>
            <w:r w:rsidRPr="00E134D0">
              <w:rPr>
                <w:sz w:val="20"/>
                <w:szCs w:val="20"/>
                <w:lang w:val="ka-GE"/>
              </w:rPr>
              <w:lastRenderedPageBreak/>
              <w:t xml:space="preserve">დამსაქმებელი ვალდებულია დასაქმებულთა </w:t>
            </w:r>
            <w:r w:rsidRPr="00E134D0">
              <w:rPr>
                <w:sz w:val="20"/>
                <w:szCs w:val="20"/>
                <w:lang w:val="ka-GE"/>
              </w:rPr>
              <w:lastRenderedPageBreak/>
              <w:t>წარმომადგენლებს მიაწოდოს ინფორმაცია და გამართოს მათთან კონსულტაცია:</w:t>
            </w:r>
          </w:p>
          <w:p w:rsidR="00A721B3" w:rsidRPr="00E134D0" w:rsidRDefault="00A721B3" w:rsidP="00E0467E">
            <w:pPr>
              <w:pStyle w:val="BodyText"/>
              <w:spacing w:line="244" w:lineRule="auto"/>
              <w:ind w:right="108"/>
              <w:jc w:val="both"/>
              <w:rPr>
                <w:sz w:val="20"/>
                <w:szCs w:val="20"/>
                <w:lang w:val="ka-GE"/>
              </w:rPr>
            </w:pPr>
            <w:r w:rsidRPr="00E134D0">
              <w:rPr>
                <w:sz w:val="20"/>
                <w:szCs w:val="20"/>
                <w:lang w:val="ka-GE"/>
              </w:rPr>
              <w:t>ა) საწარმოს საქმიანობასა და ეკონომიკურ მდგომაროებასთან დაკავშირებით არსებული და შესაძლო განვითარების შესახებ;</w:t>
            </w:r>
          </w:p>
          <w:p w:rsidR="00A721B3" w:rsidRPr="00E134D0" w:rsidRDefault="00A721B3" w:rsidP="00E0467E">
            <w:pPr>
              <w:pStyle w:val="BodyText"/>
              <w:spacing w:line="244" w:lineRule="auto"/>
              <w:ind w:right="108"/>
              <w:jc w:val="both"/>
              <w:rPr>
                <w:sz w:val="20"/>
                <w:szCs w:val="20"/>
                <w:lang w:val="ka-GE"/>
              </w:rPr>
            </w:pPr>
            <w:r w:rsidRPr="00E134D0">
              <w:rPr>
                <w:sz w:val="20"/>
                <w:szCs w:val="20"/>
                <w:lang w:val="ka-GE"/>
              </w:rPr>
              <w:t xml:space="preserve">ბ) საწარმოში დასაქმების 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ან/და შესაძლოა საფრთხე შეუქმნას შრომითი ურთიერთობის გაგრძლებას; </w:t>
            </w:r>
          </w:p>
          <w:p w:rsidR="00A721B3" w:rsidRPr="00E134D0" w:rsidRDefault="00A721B3" w:rsidP="00E0467E">
            <w:pPr>
              <w:pStyle w:val="BodyText"/>
              <w:spacing w:line="244" w:lineRule="auto"/>
              <w:ind w:right="108"/>
              <w:jc w:val="both"/>
              <w:rPr>
                <w:sz w:val="20"/>
                <w:szCs w:val="20"/>
                <w:lang w:val="ka-GE"/>
              </w:rPr>
            </w:pPr>
            <w:r w:rsidRPr="00E134D0">
              <w:rPr>
                <w:sz w:val="20"/>
                <w:szCs w:val="20"/>
                <w:lang w:val="ka-GE"/>
              </w:rPr>
              <w:t>გ) გადაწყვეტილების შესახებ, რომელმაც შესაძლოა გამოიწვიოს შრომის ორგანიზებაში არსებითი ცვლილებების განხორციელება.</w:t>
            </w:r>
          </w:p>
          <w:p w:rsidR="00A721B3" w:rsidRPr="00E134D0" w:rsidRDefault="00A721B3" w:rsidP="00E0467E">
            <w:pPr>
              <w:pStyle w:val="BodyText"/>
              <w:spacing w:line="244" w:lineRule="auto"/>
              <w:ind w:right="108"/>
              <w:jc w:val="both"/>
              <w:rPr>
                <w:sz w:val="20"/>
                <w:szCs w:val="20"/>
                <w:lang w:val="ka-GE"/>
              </w:rPr>
            </w:pPr>
          </w:p>
          <w:p w:rsidR="00A721B3" w:rsidRPr="00E134D0" w:rsidRDefault="00A721B3" w:rsidP="00E0467E">
            <w:pPr>
              <w:pStyle w:val="BodyText"/>
              <w:spacing w:line="244" w:lineRule="auto"/>
              <w:ind w:right="108"/>
              <w:jc w:val="both"/>
              <w:rPr>
                <w:sz w:val="20"/>
                <w:szCs w:val="20"/>
                <w:lang w:val="ka-GE"/>
              </w:rPr>
            </w:pPr>
            <w:r w:rsidRPr="00E134D0">
              <w:rPr>
                <w:sz w:val="20"/>
                <w:szCs w:val="20"/>
                <w:lang w:val="ka-GE"/>
              </w:rPr>
              <w:t xml:space="preserve">დამსაქმებელი ვალდებულია დასაქმებულთა წარმომადგენლებს </w:t>
            </w:r>
            <w:r w:rsidRPr="00E134D0">
              <w:rPr>
                <w:sz w:val="20"/>
                <w:szCs w:val="20"/>
                <w:lang w:val="ka-GE"/>
              </w:rPr>
              <w:lastRenderedPageBreak/>
              <w:t>მიაწოდოს ინფორმაცია გონივრული ვადაში, თუმცა არანაკლებ 30 დღით ადრე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ადეკვატურად შესწავლისა და კონსულტაციებისთვის მომზადების შესაძლებლობას.</w:t>
            </w:r>
          </w:p>
        </w:tc>
        <w:tc>
          <w:tcPr>
            <w:tcW w:w="508" w:type="dxa"/>
          </w:tcPr>
          <w:p w:rsidR="00A721B3" w:rsidRPr="00E134D0" w:rsidRDefault="00A721B3" w:rsidP="001E0FB2">
            <w:pPr>
              <w:jc w:val="both"/>
              <w:rPr>
                <w:rFonts w:ascii="Sylfaen" w:hAnsi="Sylfaen"/>
                <w:sz w:val="20"/>
                <w:szCs w:val="20"/>
                <w:lang w:val="ka-GE"/>
              </w:rPr>
            </w:pPr>
            <w:r w:rsidRPr="00E134D0">
              <w:rPr>
                <w:rFonts w:ascii="Sylfaen" w:hAnsi="Sylfaen"/>
                <w:sz w:val="20"/>
                <w:szCs w:val="20"/>
                <w:lang w:val="ka-GE"/>
              </w:rPr>
              <w:lastRenderedPageBreak/>
              <w:t>სშ</w:t>
            </w:r>
          </w:p>
        </w:tc>
        <w:tc>
          <w:tcPr>
            <w:tcW w:w="6260" w:type="dxa"/>
          </w:tcPr>
          <w:p w:rsidR="00A721B3" w:rsidRPr="00E134D0" w:rsidRDefault="0064464D" w:rsidP="0064464D">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ი</w:t>
            </w:r>
            <w:r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sidR="00A721B3" w:rsidRPr="00E134D0">
              <w:rPr>
                <w:rFonts w:ascii="Sylfaen" w:hAnsi="Sylfaen"/>
                <w:sz w:val="20"/>
                <w:szCs w:val="20"/>
                <w:lang w:val="ka-GE"/>
              </w:rPr>
              <w:t xml:space="preserve"> ითვალისწინებს დასაქმებულთა </w:t>
            </w:r>
            <w:r w:rsidR="00A721B3" w:rsidRPr="00E134D0">
              <w:rPr>
                <w:rFonts w:ascii="Sylfaen" w:hAnsi="Sylfaen"/>
                <w:sz w:val="20"/>
                <w:szCs w:val="20"/>
                <w:lang w:val="ka-GE"/>
              </w:rPr>
              <w:lastRenderedPageBreak/>
              <w:t>ორგანიზაციებისთვის შრომის საკითხებთან დაკავშირებით ინფორმაციის მიწოდების, კონსულტაციებისა და მოლაპარაკებების ვალდებულებას.</w:t>
            </w:r>
          </w:p>
        </w:tc>
      </w:tr>
      <w:tr w:rsidR="00A721B3" w:rsidRPr="00E134D0" w:rsidTr="00A0160C">
        <w:tc>
          <w:tcPr>
            <w:tcW w:w="918" w:type="dxa"/>
          </w:tcPr>
          <w:p w:rsidR="00A721B3" w:rsidRPr="00E134D0" w:rsidRDefault="00A721B3" w:rsidP="00C246F0">
            <w:pPr>
              <w:jc w:val="both"/>
              <w:rPr>
                <w:rFonts w:ascii="Sylfaen" w:hAnsi="Sylfaen"/>
                <w:sz w:val="20"/>
                <w:szCs w:val="20"/>
                <w:lang w:val="ka-GE"/>
              </w:rPr>
            </w:pPr>
            <w:r w:rsidRPr="00E134D0">
              <w:rPr>
                <w:rFonts w:ascii="Sylfaen" w:hAnsi="Sylfaen"/>
                <w:sz w:val="20"/>
                <w:szCs w:val="20"/>
                <w:lang w:val="ka-GE"/>
              </w:rPr>
              <w:lastRenderedPageBreak/>
              <w:t>8.1.</w:t>
            </w:r>
          </w:p>
        </w:tc>
        <w:tc>
          <w:tcPr>
            <w:tcW w:w="2037" w:type="dxa"/>
          </w:tcPr>
          <w:p w:rsidR="00A721B3" w:rsidRPr="00E134D0" w:rsidRDefault="00A721B3" w:rsidP="00C246F0">
            <w:pPr>
              <w:jc w:val="both"/>
              <w:rPr>
                <w:rFonts w:ascii="Sylfaen" w:hAnsi="Sylfaen"/>
                <w:sz w:val="20"/>
                <w:szCs w:val="20"/>
                <w:lang w:val="ka-GE"/>
              </w:rPr>
            </w:pPr>
            <w:r w:rsidRPr="00E134D0">
              <w:rPr>
                <w:rFonts w:ascii="Sylfaen" w:hAnsi="Sylfaen"/>
                <w:sz w:val="20"/>
                <w:szCs w:val="20"/>
                <w:lang w:val="ka-GE"/>
              </w:rPr>
              <w:t>წევრ სახელმწიფოებს და/ან სოციალურ პარტნიორებს შეუძლიათ შეინარჩუნონ ან შემოიღონ დასაქმებულებისთვის უფრო ხელსაყრელი დებულებები, ვიდრე ეს გათვალისწინებულია ამ შეთანხმებით.</w:t>
            </w:r>
          </w:p>
        </w:tc>
        <w:tc>
          <w:tcPr>
            <w:tcW w:w="357" w:type="dxa"/>
          </w:tcPr>
          <w:p w:rsidR="00A721B3" w:rsidRPr="00E134D0" w:rsidRDefault="00A721B3" w:rsidP="00CC2924">
            <w:pPr>
              <w:jc w:val="both"/>
              <w:rPr>
                <w:rFonts w:ascii="Sylfaen" w:hAnsi="Sylfaen"/>
                <w:sz w:val="20"/>
                <w:szCs w:val="20"/>
                <w:lang w:val="ka-GE"/>
              </w:rPr>
            </w:pPr>
            <w:r w:rsidRPr="00E134D0">
              <w:rPr>
                <w:rFonts w:ascii="Sylfaen" w:hAnsi="Sylfaen"/>
                <w:sz w:val="20"/>
                <w:szCs w:val="20"/>
                <w:lang w:val="ka-GE"/>
              </w:rPr>
              <w:t>1</w:t>
            </w:r>
          </w:p>
        </w:tc>
        <w:tc>
          <w:tcPr>
            <w:tcW w:w="666" w:type="dxa"/>
          </w:tcPr>
          <w:p w:rsidR="00A721B3" w:rsidRPr="00E134D0" w:rsidRDefault="00A721B3" w:rsidP="00CC2924">
            <w:pPr>
              <w:jc w:val="both"/>
              <w:rPr>
                <w:rFonts w:ascii="Sylfaen" w:hAnsi="Sylfaen"/>
                <w:sz w:val="20"/>
                <w:szCs w:val="20"/>
                <w:lang w:val="ka-GE"/>
              </w:rPr>
            </w:pPr>
            <w:r w:rsidRPr="00E134D0">
              <w:rPr>
                <w:rFonts w:ascii="Sylfaen" w:hAnsi="Sylfaen"/>
                <w:sz w:val="20"/>
                <w:szCs w:val="20"/>
                <w:lang w:val="ka-GE"/>
              </w:rPr>
              <w:t>1.3.</w:t>
            </w: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tc>
        <w:tc>
          <w:tcPr>
            <w:tcW w:w="2970" w:type="dxa"/>
          </w:tcPr>
          <w:p w:rsidR="00A721B3" w:rsidRPr="00E134D0" w:rsidRDefault="00A721B3" w:rsidP="00CC2924">
            <w:pPr>
              <w:jc w:val="both"/>
              <w:rPr>
                <w:rFonts w:ascii="Sylfaen" w:hAnsi="Sylfaen"/>
                <w:sz w:val="20"/>
                <w:szCs w:val="20"/>
                <w:lang w:val="ka-GE"/>
              </w:rPr>
            </w:pPr>
            <w:proofErr w:type="gramStart"/>
            <w:r w:rsidRPr="00E134D0">
              <w:rPr>
                <w:rFonts w:ascii="Sylfaen" w:hAnsi="Sylfaen"/>
                <w:sz w:val="20"/>
                <w:szCs w:val="20"/>
              </w:rPr>
              <w:t>შრომითი</w:t>
            </w:r>
            <w:proofErr w:type="gramEnd"/>
            <w:r w:rsidRPr="00E134D0">
              <w:rPr>
                <w:rFonts w:ascii="Sylfaen" w:hAnsi="Sylfaen"/>
                <w:sz w:val="20"/>
                <w:szCs w:val="20"/>
              </w:rPr>
              <w:t xml:space="preserve"> ხელშეკრულებით არ შეიძლება განისაზღვროს ამ კანონით გათვალისწინებულისაგან განსხვავებული ნორმები, რომლებიც აუარესებს დასაქმებულის მდგომარეობას.</w:t>
            </w:r>
          </w:p>
          <w:p w:rsidR="00A721B3" w:rsidRPr="00E134D0" w:rsidRDefault="00A721B3" w:rsidP="00CC2924">
            <w:pPr>
              <w:jc w:val="both"/>
              <w:rPr>
                <w:rFonts w:ascii="Sylfaen" w:hAnsi="Sylfaen"/>
                <w:sz w:val="20"/>
                <w:szCs w:val="20"/>
                <w:lang w:val="ka-GE"/>
              </w:rPr>
            </w:pPr>
          </w:p>
          <w:p w:rsidR="00A721B3" w:rsidRPr="00E134D0" w:rsidRDefault="00A721B3" w:rsidP="00CC2924">
            <w:pPr>
              <w:jc w:val="both"/>
              <w:rPr>
                <w:rFonts w:ascii="Sylfaen" w:hAnsi="Sylfaen"/>
                <w:sz w:val="20"/>
                <w:szCs w:val="20"/>
                <w:lang w:val="ka-GE"/>
              </w:rPr>
            </w:pPr>
          </w:p>
        </w:tc>
        <w:tc>
          <w:tcPr>
            <w:tcW w:w="508" w:type="dxa"/>
          </w:tcPr>
          <w:p w:rsidR="00A721B3" w:rsidRPr="00E134D0" w:rsidRDefault="00A721B3" w:rsidP="00CC2924">
            <w:pPr>
              <w:jc w:val="both"/>
              <w:rPr>
                <w:rFonts w:ascii="Sylfaen" w:hAnsi="Sylfaen"/>
                <w:sz w:val="20"/>
                <w:szCs w:val="20"/>
                <w:lang w:val="ka-GE"/>
              </w:rPr>
            </w:pPr>
            <w:r w:rsidRPr="00E134D0">
              <w:rPr>
                <w:rFonts w:ascii="Sylfaen" w:hAnsi="Sylfaen"/>
                <w:sz w:val="20"/>
                <w:szCs w:val="20"/>
                <w:lang w:val="ka-GE"/>
              </w:rPr>
              <w:t>სშ</w:t>
            </w:r>
          </w:p>
        </w:tc>
        <w:tc>
          <w:tcPr>
            <w:tcW w:w="6260" w:type="dxa"/>
          </w:tcPr>
          <w:p w:rsidR="00A721B3" w:rsidRPr="00E134D0" w:rsidRDefault="00A721B3" w:rsidP="00CC2924">
            <w:pPr>
              <w:jc w:val="both"/>
              <w:rPr>
                <w:rFonts w:ascii="Sylfaen" w:hAnsi="Sylfaen"/>
                <w:sz w:val="20"/>
                <w:szCs w:val="20"/>
                <w:lang w:val="ka-GE"/>
              </w:rPr>
            </w:pPr>
          </w:p>
        </w:tc>
      </w:tr>
      <w:tr w:rsidR="00A721B3" w:rsidRPr="00E134D0" w:rsidTr="00A0160C">
        <w:tc>
          <w:tcPr>
            <w:tcW w:w="918" w:type="dxa"/>
          </w:tcPr>
          <w:p w:rsidR="00A721B3" w:rsidRPr="00E134D0" w:rsidRDefault="00A721B3" w:rsidP="00C246F0">
            <w:pPr>
              <w:jc w:val="both"/>
              <w:rPr>
                <w:rFonts w:ascii="Sylfaen" w:hAnsi="Sylfaen"/>
                <w:sz w:val="20"/>
                <w:szCs w:val="20"/>
                <w:lang w:val="ka-GE"/>
              </w:rPr>
            </w:pPr>
            <w:r w:rsidRPr="00E134D0">
              <w:rPr>
                <w:rFonts w:ascii="Sylfaen" w:hAnsi="Sylfaen"/>
                <w:sz w:val="20"/>
                <w:szCs w:val="20"/>
                <w:lang w:val="ka-GE"/>
              </w:rPr>
              <w:t>8.2.</w:t>
            </w:r>
          </w:p>
        </w:tc>
        <w:tc>
          <w:tcPr>
            <w:tcW w:w="2037" w:type="dxa"/>
          </w:tcPr>
          <w:p w:rsidR="00A721B3" w:rsidRPr="00E134D0" w:rsidRDefault="00A721B3" w:rsidP="001E0FB2">
            <w:pPr>
              <w:jc w:val="both"/>
              <w:rPr>
                <w:rFonts w:ascii="Sylfaen" w:hAnsi="Sylfaen"/>
                <w:sz w:val="20"/>
                <w:szCs w:val="20"/>
                <w:lang w:val="ka-GE"/>
              </w:rPr>
            </w:pPr>
            <w:r w:rsidRPr="00E134D0">
              <w:rPr>
                <w:rFonts w:ascii="Sylfaen" w:hAnsi="Sylfaen"/>
                <w:sz w:val="20"/>
                <w:szCs w:val="20"/>
                <w:lang w:val="ka-GE"/>
              </w:rPr>
              <w:t xml:space="preserve">ეს შეთანხმება მოქმედებს ევროკავშირის სხვა </w:t>
            </w:r>
            <w:r w:rsidRPr="00E134D0">
              <w:rPr>
                <w:rFonts w:ascii="Sylfaen" w:hAnsi="Sylfaen"/>
                <w:sz w:val="20"/>
                <w:szCs w:val="20"/>
                <w:lang w:val="ka-GE"/>
              </w:rPr>
              <w:lastRenderedPageBreak/>
              <w:t>კონკრეტული დებულებების დარღვევის გარეშე, კერძოდ კი იმ დებულებების დარღვევის გარეშე, რომლებიც შეეხება მამაკაცებისა და ქალების თანაბარ მოპყრობასა და თანაბარ შესაძლებლობებს.</w:t>
            </w:r>
          </w:p>
        </w:tc>
        <w:tc>
          <w:tcPr>
            <w:tcW w:w="357" w:type="dxa"/>
          </w:tcPr>
          <w:p w:rsidR="00A721B3" w:rsidRPr="00E134D0" w:rsidRDefault="00A721B3" w:rsidP="001E0FB2">
            <w:pPr>
              <w:jc w:val="both"/>
              <w:rPr>
                <w:rFonts w:ascii="Sylfaen" w:hAnsi="Sylfaen"/>
                <w:sz w:val="20"/>
                <w:szCs w:val="20"/>
                <w:lang w:val="ka-GE"/>
              </w:rPr>
            </w:pPr>
          </w:p>
        </w:tc>
        <w:tc>
          <w:tcPr>
            <w:tcW w:w="666" w:type="dxa"/>
          </w:tcPr>
          <w:p w:rsidR="00A721B3" w:rsidRPr="00E134D0" w:rsidRDefault="00A721B3" w:rsidP="001E0FB2">
            <w:pPr>
              <w:jc w:val="both"/>
              <w:rPr>
                <w:rFonts w:ascii="Sylfaen" w:hAnsi="Sylfaen"/>
                <w:sz w:val="20"/>
                <w:szCs w:val="20"/>
                <w:lang w:val="ka-GE"/>
              </w:rPr>
            </w:pPr>
          </w:p>
        </w:tc>
        <w:tc>
          <w:tcPr>
            <w:tcW w:w="2970" w:type="dxa"/>
          </w:tcPr>
          <w:p w:rsidR="00A721B3" w:rsidRPr="00E134D0" w:rsidRDefault="00A721B3" w:rsidP="001E0FB2">
            <w:pPr>
              <w:jc w:val="both"/>
              <w:rPr>
                <w:rFonts w:ascii="Sylfaen" w:hAnsi="Sylfaen"/>
                <w:sz w:val="20"/>
                <w:szCs w:val="20"/>
                <w:lang w:val="ka-GE"/>
              </w:rPr>
            </w:pPr>
          </w:p>
        </w:tc>
        <w:tc>
          <w:tcPr>
            <w:tcW w:w="508" w:type="dxa"/>
          </w:tcPr>
          <w:p w:rsidR="00A721B3" w:rsidRPr="00E134D0" w:rsidRDefault="00A721B3" w:rsidP="001E0FB2">
            <w:pPr>
              <w:jc w:val="both"/>
              <w:rPr>
                <w:rFonts w:ascii="Sylfaen" w:hAnsi="Sylfaen"/>
                <w:sz w:val="20"/>
                <w:szCs w:val="20"/>
                <w:lang w:val="ka-GE"/>
              </w:rPr>
            </w:pPr>
            <w:r w:rsidRPr="00E134D0">
              <w:rPr>
                <w:rFonts w:ascii="Sylfaen" w:hAnsi="Sylfaen"/>
                <w:sz w:val="20"/>
                <w:szCs w:val="20"/>
                <w:lang w:val="ka-GE"/>
              </w:rPr>
              <w:t>ას</w:t>
            </w:r>
          </w:p>
        </w:tc>
        <w:tc>
          <w:tcPr>
            <w:tcW w:w="6260" w:type="dxa"/>
          </w:tcPr>
          <w:p w:rsidR="00A721B3" w:rsidRPr="00E134D0" w:rsidRDefault="00917BAD" w:rsidP="001E0FB2">
            <w:pPr>
              <w:jc w:val="both"/>
              <w:rPr>
                <w:rFonts w:ascii="Sylfaen" w:hAnsi="Sylfaen"/>
                <w:sz w:val="20"/>
                <w:szCs w:val="20"/>
                <w:lang w:val="ka-GE"/>
              </w:rPr>
            </w:pPr>
            <w:r>
              <w:rPr>
                <w:rFonts w:ascii="Sylfaen" w:hAnsi="Sylfaen"/>
                <w:sz w:val="20"/>
                <w:szCs w:val="20"/>
                <w:lang w:val="ka-GE"/>
              </w:rPr>
              <w:t xml:space="preserve">მიემართება წევრ სახელმწიფოებს.  </w:t>
            </w:r>
          </w:p>
        </w:tc>
      </w:tr>
      <w:tr w:rsidR="00917BAD" w:rsidRPr="00E134D0" w:rsidTr="00A0160C">
        <w:tc>
          <w:tcPr>
            <w:tcW w:w="918" w:type="dxa"/>
          </w:tcPr>
          <w:p w:rsidR="00917BAD" w:rsidRPr="00E134D0" w:rsidRDefault="00917BAD" w:rsidP="00C246F0">
            <w:pPr>
              <w:jc w:val="both"/>
              <w:rPr>
                <w:rFonts w:ascii="Sylfaen" w:hAnsi="Sylfaen"/>
                <w:sz w:val="20"/>
                <w:szCs w:val="20"/>
                <w:lang w:val="ka-GE"/>
              </w:rPr>
            </w:pPr>
            <w:r w:rsidRPr="00E134D0">
              <w:rPr>
                <w:rFonts w:ascii="Sylfaen" w:hAnsi="Sylfaen"/>
                <w:sz w:val="20"/>
                <w:szCs w:val="20"/>
                <w:lang w:val="ka-GE"/>
              </w:rPr>
              <w:lastRenderedPageBreak/>
              <w:t>8.3.</w:t>
            </w:r>
          </w:p>
        </w:tc>
        <w:tc>
          <w:tcPr>
            <w:tcW w:w="2037" w:type="dxa"/>
          </w:tcPr>
          <w:p w:rsidR="00917BAD" w:rsidRPr="00E134D0" w:rsidRDefault="00917BAD" w:rsidP="00C246F0">
            <w:pPr>
              <w:jc w:val="both"/>
              <w:rPr>
                <w:rFonts w:ascii="Sylfaen" w:hAnsi="Sylfaen"/>
                <w:sz w:val="20"/>
                <w:szCs w:val="20"/>
                <w:lang w:val="ka-GE"/>
              </w:rPr>
            </w:pPr>
            <w:r w:rsidRPr="00E134D0">
              <w:rPr>
                <w:rFonts w:ascii="Sylfaen" w:hAnsi="Sylfaen"/>
                <w:sz w:val="20"/>
                <w:szCs w:val="20"/>
                <w:lang w:val="ka-GE"/>
              </w:rPr>
              <w:t>ამ შეთანხმების იმპლემენტაცია არ უნდა წარმოადგენდეს საფუძველს დასაქმებულთა დაცვის ზოგადი დონის შემცირებისთვის ამ შეთანხმებით გათვალისწინებულ სფეროში.</w:t>
            </w:r>
          </w:p>
        </w:tc>
        <w:tc>
          <w:tcPr>
            <w:tcW w:w="357" w:type="dxa"/>
          </w:tcPr>
          <w:p w:rsidR="00917BAD" w:rsidRPr="00E134D0" w:rsidRDefault="00917BAD" w:rsidP="001E0FB2">
            <w:pPr>
              <w:jc w:val="both"/>
              <w:rPr>
                <w:rFonts w:ascii="Sylfaen" w:hAnsi="Sylfaen"/>
                <w:sz w:val="20"/>
                <w:szCs w:val="20"/>
                <w:lang w:val="ka-GE"/>
              </w:rPr>
            </w:pPr>
          </w:p>
        </w:tc>
        <w:tc>
          <w:tcPr>
            <w:tcW w:w="666" w:type="dxa"/>
          </w:tcPr>
          <w:p w:rsidR="00917BAD" w:rsidRPr="00E134D0" w:rsidRDefault="00917BAD" w:rsidP="001E0FB2">
            <w:pPr>
              <w:jc w:val="both"/>
              <w:rPr>
                <w:rFonts w:ascii="Sylfaen" w:hAnsi="Sylfaen"/>
                <w:sz w:val="20"/>
                <w:szCs w:val="20"/>
                <w:lang w:val="ka-GE"/>
              </w:rPr>
            </w:pPr>
          </w:p>
        </w:tc>
        <w:tc>
          <w:tcPr>
            <w:tcW w:w="2970" w:type="dxa"/>
          </w:tcPr>
          <w:p w:rsidR="00917BAD" w:rsidRPr="00E134D0" w:rsidRDefault="00917BAD" w:rsidP="001E0FB2">
            <w:pPr>
              <w:jc w:val="both"/>
              <w:rPr>
                <w:rFonts w:ascii="Sylfaen" w:hAnsi="Sylfaen"/>
                <w:sz w:val="20"/>
                <w:szCs w:val="20"/>
                <w:lang w:val="ka-GE"/>
              </w:rPr>
            </w:pPr>
          </w:p>
        </w:tc>
        <w:tc>
          <w:tcPr>
            <w:tcW w:w="508" w:type="dxa"/>
          </w:tcPr>
          <w:p w:rsidR="00917BAD" w:rsidRPr="00E134D0" w:rsidRDefault="00917BAD" w:rsidP="001618D5">
            <w:pPr>
              <w:jc w:val="both"/>
              <w:rPr>
                <w:rFonts w:ascii="Sylfaen" w:hAnsi="Sylfaen"/>
                <w:sz w:val="20"/>
                <w:szCs w:val="20"/>
                <w:lang w:val="ka-GE"/>
              </w:rPr>
            </w:pPr>
            <w:r w:rsidRPr="00E134D0">
              <w:rPr>
                <w:rFonts w:ascii="Sylfaen" w:hAnsi="Sylfaen"/>
                <w:sz w:val="20"/>
                <w:szCs w:val="20"/>
                <w:lang w:val="ka-GE"/>
              </w:rPr>
              <w:t>ას</w:t>
            </w:r>
          </w:p>
        </w:tc>
        <w:tc>
          <w:tcPr>
            <w:tcW w:w="6260" w:type="dxa"/>
          </w:tcPr>
          <w:p w:rsidR="00917BAD" w:rsidRPr="00E134D0" w:rsidRDefault="00917BAD" w:rsidP="001618D5">
            <w:pPr>
              <w:jc w:val="both"/>
              <w:rPr>
                <w:rFonts w:ascii="Sylfaen" w:hAnsi="Sylfaen"/>
                <w:sz w:val="20"/>
                <w:szCs w:val="20"/>
                <w:lang w:val="ka-GE"/>
              </w:rPr>
            </w:pPr>
            <w:r>
              <w:rPr>
                <w:rFonts w:ascii="Sylfaen" w:hAnsi="Sylfaen"/>
                <w:sz w:val="20"/>
                <w:szCs w:val="20"/>
                <w:lang w:val="ka-GE"/>
              </w:rPr>
              <w:t xml:space="preserve">მიემართება წევრ სახელმწიფოებს.  </w:t>
            </w:r>
          </w:p>
        </w:tc>
      </w:tr>
      <w:tr w:rsidR="00917BAD" w:rsidRPr="00E134D0" w:rsidTr="00A0160C">
        <w:tc>
          <w:tcPr>
            <w:tcW w:w="918" w:type="dxa"/>
          </w:tcPr>
          <w:p w:rsidR="00917BAD" w:rsidRPr="00E134D0" w:rsidRDefault="00917BAD" w:rsidP="00C246F0">
            <w:pPr>
              <w:jc w:val="both"/>
              <w:rPr>
                <w:rFonts w:ascii="Sylfaen" w:hAnsi="Sylfaen"/>
                <w:sz w:val="20"/>
                <w:szCs w:val="20"/>
                <w:lang w:val="ka-GE"/>
              </w:rPr>
            </w:pPr>
            <w:r w:rsidRPr="00E134D0">
              <w:rPr>
                <w:rFonts w:ascii="Sylfaen" w:hAnsi="Sylfaen"/>
                <w:sz w:val="20"/>
                <w:szCs w:val="20"/>
                <w:lang w:val="ka-GE"/>
              </w:rPr>
              <w:t>8.4.</w:t>
            </w:r>
          </w:p>
        </w:tc>
        <w:tc>
          <w:tcPr>
            <w:tcW w:w="2037" w:type="dxa"/>
          </w:tcPr>
          <w:p w:rsidR="00917BAD" w:rsidRPr="00E134D0" w:rsidRDefault="00917BAD" w:rsidP="00C246F0">
            <w:pPr>
              <w:jc w:val="both"/>
              <w:rPr>
                <w:rFonts w:ascii="Sylfaen" w:hAnsi="Sylfaen"/>
                <w:sz w:val="20"/>
                <w:szCs w:val="20"/>
                <w:lang w:val="ka-GE"/>
              </w:rPr>
            </w:pPr>
            <w:r w:rsidRPr="00E134D0">
              <w:rPr>
                <w:rFonts w:ascii="Sylfaen" w:hAnsi="Sylfaen"/>
                <w:sz w:val="20"/>
                <w:szCs w:val="20"/>
                <w:lang w:val="ka-GE"/>
              </w:rPr>
              <w:t xml:space="preserve">ამ შეთანხმებამ არ უნდა დაარღვიოს სოციალური პარტნიორების უფლება, დადონ შესაბამის დონეზე, ევროპული დონის ჩათვლით, შეთანხმებები, რომლებიც უზრუნველყოფენ </w:t>
            </w:r>
            <w:r w:rsidRPr="00E134D0">
              <w:rPr>
                <w:rFonts w:ascii="Sylfaen" w:hAnsi="Sylfaen"/>
                <w:sz w:val="20"/>
                <w:szCs w:val="20"/>
                <w:lang w:val="ka-GE"/>
              </w:rPr>
              <w:lastRenderedPageBreak/>
              <w:t xml:space="preserve">წინამდებარე შეთანხმების დებულებების ადაპტაციას და/ან სრულყოფას სოციალური პარტნიორების სპეციფიკური მოთხოვნების გათვალისწინებით. </w:t>
            </w:r>
          </w:p>
        </w:tc>
        <w:tc>
          <w:tcPr>
            <w:tcW w:w="357" w:type="dxa"/>
          </w:tcPr>
          <w:p w:rsidR="00917BAD" w:rsidRPr="00E134D0" w:rsidRDefault="00917BAD" w:rsidP="001E0FB2">
            <w:pPr>
              <w:jc w:val="both"/>
              <w:rPr>
                <w:rFonts w:ascii="Sylfaen" w:hAnsi="Sylfaen"/>
                <w:sz w:val="20"/>
                <w:szCs w:val="20"/>
                <w:lang w:val="ka-GE"/>
              </w:rPr>
            </w:pPr>
          </w:p>
        </w:tc>
        <w:tc>
          <w:tcPr>
            <w:tcW w:w="666" w:type="dxa"/>
          </w:tcPr>
          <w:p w:rsidR="00917BAD" w:rsidRPr="00E134D0" w:rsidRDefault="00917BAD" w:rsidP="001E0FB2">
            <w:pPr>
              <w:jc w:val="both"/>
              <w:rPr>
                <w:rFonts w:ascii="Sylfaen" w:hAnsi="Sylfaen"/>
                <w:sz w:val="20"/>
                <w:szCs w:val="20"/>
                <w:lang w:val="ka-GE"/>
              </w:rPr>
            </w:pPr>
          </w:p>
        </w:tc>
        <w:tc>
          <w:tcPr>
            <w:tcW w:w="2970" w:type="dxa"/>
          </w:tcPr>
          <w:p w:rsidR="00917BAD" w:rsidRPr="00E134D0" w:rsidRDefault="00917BAD" w:rsidP="001E0FB2">
            <w:pPr>
              <w:jc w:val="both"/>
              <w:rPr>
                <w:rFonts w:ascii="Sylfaen" w:hAnsi="Sylfaen"/>
                <w:sz w:val="20"/>
                <w:szCs w:val="20"/>
                <w:lang w:val="ka-GE"/>
              </w:rPr>
            </w:pPr>
          </w:p>
        </w:tc>
        <w:tc>
          <w:tcPr>
            <w:tcW w:w="508" w:type="dxa"/>
          </w:tcPr>
          <w:p w:rsidR="00917BAD" w:rsidRPr="00E134D0" w:rsidRDefault="00917BAD" w:rsidP="001618D5">
            <w:pPr>
              <w:jc w:val="both"/>
              <w:rPr>
                <w:rFonts w:ascii="Sylfaen" w:hAnsi="Sylfaen"/>
                <w:sz w:val="20"/>
                <w:szCs w:val="20"/>
                <w:lang w:val="ka-GE"/>
              </w:rPr>
            </w:pPr>
            <w:r w:rsidRPr="00E134D0">
              <w:rPr>
                <w:rFonts w:ascii="Sylfaen" w:hAnsi="Sylfaen"/>
                <w:sz w:val="20"/>
                <w:szCs w:val="20"/>
                <w:lang w:val="ka-GE"/>
              </w:rPr>
              <w:t>ას</w:t>
            </w:r>
          </w:p>
        </w:tc>
        <w:tc>
          <w:tcPr>
            <w:tcW w:w="6260" w:type="dxa"/>
          </w:tcPr>
          <w:p w:rsidR="00917BAD" w:rsidRPr="00E134D0" w:rsidRDefault="00917BAD" w:rsidP="001618D5">
            <w:pPr>
              <w:jc w:val="both"/>
              <w:rPr>
                <w:rFonts w:ascii="Sylfaen" w:hAnsi="Sylfaen"/>
                <w:sz w:val="20"/>
                <w:szCs w:val="20"/>
                <w:lang w:val="ka-GE"/>
              </w:rPr>
            </w:pPr>
            <w:r>
              <w:rPr>
                <w:rFonts w:ascii="Sylfaen" w:hAnsi="Sylfaen"/>
                <w:sz w:val="20"/>
                <w:szCs w:val="20"/>
                <w:lang w:val="ka-GE"/>
              </w:rPr>
              <w:t xml:space="preserve">მიემართება წევრ სახელმწიფოებს.  </w:t>
            </w:r>
          </w:p>
        </w:tc>
      </w:tr>
      <w:tr w:rsidR="00917BAD" w:rsidRPr="00E134D0" w:rsidTr="00A0160C">
        <w:tc>
          <w:tcPr>
            <w:tcW w:w="918" w:type="dxa"/>
          </w:tcPr>
          <w:p w:rsidR="00917BAD" w:rsidRPr="00E134D0" w:rsidRDefault="00917BAD" w:rsidP="00A0160C">
            <w:pPr>
              <w:jc w:val="both"/>
              <w:rPr>
                <w:rFonts w:ascii="Sylfaen" w:hAnsi="Sylfaen"/>
                <w:sz w:val="20"/>
                <w:szCs w:val="20"/>
                <w:lang w:val="ka-GE"/>
              </w:rPr>
            </w:pPr>
            <w:r w:rsidRPr="00E134D0">
              <w:rPr>
                <w:rFonts w:ascii="Sylfaen" w:hAnsi="Sylfaen"/>
                <w:sz w:val="20"/>
                <w:szCs w:val="20"/>
                <w:lang w:val="ka-GE"/>
              </w:rPr>
              <w:lastRenderedPageBreak/>
              <w:t>8.5.</w:t>
            </w:r>
          </w:p>
          <w:p w:rsidR="00917BAD" w:rsidRPr="00E134D0" w:rsidRDefault="00917BAD" w:rsidP="001E0FB2">
            <w:pPr>
              <w:jc w:val="both"/>
              <w:rPr>
                <w:rFonts w:ascii="Sylfaen" w:hAnsi="Sylfaen"/>
                <w:sz w:val="20"/>
                <w:szCs w:val="20"/>
                <w:lang w:val="ka-GE"/>
              </w:rPr>
            </w:pPr>
          </w:p>
        </w:tc>
        <w:tc>
          <w:tcPr>
            <w:tcW w:w="2037" w:type="dxa"/>
          </w:tcPr>
          <w:p w:rsidR="00917BAD" w:rsidRPr="00E134D0" w:rsidRDefault="00917BAD" w:rsidP="00A0160C">
            <w:pPr>
              <w:jc w:val="both"/>
              <w:rPr>
                <w:rFonts w:ascii="Sylfaen" w:hAnsi="Sylfaen"/>
                <w:sz w:val="20"/>
                <w:szCs w:val="20"/>
                <w:lang w:val="ka-GE"/>
              </w:rPr>
            </w:pPr>
            <w:r w:rsidRPr="00E134D0">
              <w:rPr>
                <w:rFonts w:ascii="Sylfaen" w:hAnsi="Sylfaen"/>
                <w:sz w:val="20"/>
                <w:szCs w:val="20"/>
                <w:lang w:val="ka-GE"/>
              </w:rPr>
              <w:t>სადაო საკითხები და პრეტენზიები, რომლებიც წარმოიშობა წინამდებარე შეთანხმების გამოყენების შედეგად, გადაწყდება ცალკეული სახელმწიფოებრივი საკანონმდებლო ნორმებისა და კოლექტიური ხელშეკრულებების დებულებებისა და პრაქტიკის შესაბამისად.</w:t>
            </w:r>
          </w:p>
        </w:tc>
        <w:tc>
          <w:tcPr>
            <w:tcW w:w="357" w:type="dxa"/>
          </w:tcPr>
          <w:p w:rsidR="00917BAD" w:rsidRPr="00E134D0" w:rsidRDefault="00917BAD" w:rsidP="001E0FB2">
            <w:pPr>
              <w:jc w:val="both"/>
              <w:rPr>
                <w:rFonts w:ascii="Sylfaen" w:hAnsi="Sylfaen"/>
                <w:sz w:val="20"/>
                <w:szCs w:val="20"/>
                <w:lang w:val="ka-GE"/>
              </w:rPr>
            </w:pPr>
          </w:p>
        </w:tc>
        <w:tc>
          <w:tcPr>
            <w:tcW w:w="666" w:type="dxa"/>
          </w:tcPr>
          <w:p w:rsidR="00917BAD" w:rsidRPr="00E134D0" w:rsidRDefault="00917BAD" w:rsidP="001E0FB2">
            <w:pPr>
              <w:jc w:val="both"/>
              <w:rPr>
                <w:rFonts w:ascii="Sylfaen" w:hAnsi="Sylfaen"/>
                <w:sz w:val="20"/>
                <w:szCs w:val="20"/>
                <w:lang w:val="ka-GE"/>
              </w:rPr>
            </w:pPr>
          </w:p>
        </w:tc>
        <w:tc>
          <w:tcPr>
            <w:tcW w:w="2970" w:type="dxa"/>
          </w:tcPr>
          <w:p w:rsidR="00917BAD" w:rsidRPr="00E134D0" w:rsidRDefault="00917BAD" w:rsidP="001E0FB2">
            <w:pPr>
              <w:jc w:val="both"/>
              <w:rPr>
                <w:rFonts w:ascii="Sylfaen" w:hAnsi="Sylfaen"/>
                <w:sz w:val="20"/>
                <w:szCs w:val="20"/>
                <w:lang w:val="ka-GE"/>
              </w:rPr>
            </w:pPr>
          </w:p>
        </w:tc>
        <w:tc>
          <w:tcPr>
            <w:tcW w:w="508" w:type="dxa"/>
          </w:tcPr>
          <w:p w:rsidR="00917BAD" w:rsidRPr="00E134D0" w:rsidRDefault="00917BAD" w:rsidP="001618D5">
            <w:pPr>
              <w:jc w:val="both"/>
              <w:rPr>
                <w:rFonts w:ascii="Sylfaen" w:hAnsi="Sylfaen"/>
                <w:sz w:val="20"/>
                <w:szCs w:val="20"/>
                <w:lang w:val="ka-GE"/>
              </w:rPr>
            </w:pPr>
            <w:r w:rsidRPr="00E134D0">
              <w:rPr>
                <w:rFonts w:ascii="Sylfaen" w:hAnsi="Sylfaen"/>
                <w:sz w:val="20"/>
                <w:szCs w:val="20"/>
                <w:lang w:val="ka-GE"/>
              </w:rPr>
              <w:t>ას</w:t>
            </w:r>
          </w:p>
        </w:tc>
        <w:tc>
          <w:tcPr>
            <w:tcW w:w="6260" w:type="dxa"/>
          </w:tcPr>
          <w:p w:rsidR="00917BAD" w:rsidRPr="00E134D0" w:rsidRDefault="00917BAD" w:rsidP="001618D5">
            <w:pPr>
              <w:jc w:val="both"/>
              <w:rPr>
                <w:rFonts w:ascii="Sylfaen" w:hAnsi="Sylfaen"/>
                <w:sz w:val="20"/>
                <w:szCs w:val="20"/>
                <w:lang w:val="ka-GE"/>
              </w:rPr>
            </w:pPr>
            <w:r>
              <w:rPr>
                <w:rFonts w:ascii="Sylfaen" w:hAnsi="Sylfaen"/>
                <w:sz w:val="20"/>
                <w:szCs w:val="20"/>
                <w:lang w:val="ka-GE"/>
              </w:rPr>
              <w:t xml:space="preserve">მიემართება წევრ სახელმწიფოებს.  </w:t>
            </w:r>
          </w:p>
        </w:tc>
      </w:tr>
      <w:tr w:rsidR="00917BAD" w:rsidRPr="00E134D0" w:rsidTr="00A0160C">
        <w:tc>
          <w:tcPr>
            <w:tcW w:w="918" w:type="dxa"/>
          </w:tcPr>
          <w:p w:rsidR="00917BAD" w:rsidRPr="00E134D0" w:rsidRDefault="00917BAD" w:rsidP="00A0160C">
            <w:pPr>
              <w:jc w:val="both"/>
              <w:rPr>
                <w:rFonts w:ascii="Sylfaen" w:hAnsi="Sylfaen"/>
                <w:sz w:val="20"/>
                <w:szCs w:val="20"/>
                <w:lang w:val="ka-GE"/>
              </w:rPr>
            </w:pPr>
            <w:r w:rsidRPr="00E134D0">
              <w:rPr>
                <w:rFonts w:ascii="Sylfaen" w:hAnsi="Sylfaen"/>
                <w:sz w:val="20"/>
                <w:szCs w:val="20"/>
                <w:lang w:val="ka-GE"/>
              </w:rPr>
              <w:t>8.6.</w:t>
            </w:r>
          </w:p>
          <w:p w:rsidR="00917BAD" w:rsidRPr="00E134D0" w:rsidRDefault="00917BAD" w:rsidP="001E0FB2">
            <w:pPr>
              <w:jc w:val="both"/>
              <w:rPr>
                <w:rFonts w:ascii="Sylfaen" w:hAnsi="Sylfaen"/>
                <w:sz w:val="20"/>
                <w:szCs w:val="20"/>
                <w:lang w:val="ka-GE"/>
              </w:rPr>
            </w:pPr>
          </w:p>
        </w:tc>
        <w:tc>
          <w:tcPr>
            <w:tcW w:w="2037" w:type="dxa"/>
          </w:tcPr>
          <w:p w:rsidR="00917BAD" w:rsidRPr="00E134D0" w:rsidRDefault="00917BAD" w:rsidP="001E0FB2">
            <w:pPr>
              <w:jc w:val="both"/>
              <w:rPr>
                <w:rFonts w:ascii="Sylfaen" w:hAnsi="Sylfaen"/>
                <w:sz w:val="20"/>
                <w:szCs w:val="20"/>
                <w:lang w:val="ka-GE"/>
              </w:rPr>
            </w:pPr>
            <w:r w:rsidRPr="00E134D0">
              <w:rPr>
                <w:rFonts w:ascii="Sylfaen" w:hAnsi="Sylfaen"/>
                <w:sz w:val="20"/>
                <w:szCs w:val="20"/>
                <w:lang w:val="ka-GE"/>
              </w:rPr>
              <w:t xml:space="preserve">ხელმომწერი ერთ-ერთი მხარის მოთხოვნის შემთხვევაში, საბჭოს მიერ გადაწყვეტილების მიღების </w:t>
            </w:r>
            <w:r w:rsidRPr="00E134D0">
              <w:rPr>
                <w:rFonts w:ascii="Sylfaen" w:hAnsi="Sylfaen"/>
                <w:sz w:val="20"/>
                <w:szCs w:val="20"/>
                <w:lang w:val="ka-GE"/>
              </w:rPr>
              <w:lastRenderedPageBreak/>
              <w:t>თარიღიდან 5 წლის შემდეგ მხარეები განიხილავენ წინამდებარე შეთანხმების გამოყენების საკითხს.</w:t>
            </w:r>
          </w:p>
        </w:tc>
        <w:tc>
          <w:tcPr>
            <w:tcW w:w="357" w:type="dxa"/>
          </w:tcPr>
          <w:p w:rsidR="00917BAD" w:rsidRPr="00E134D0" w:rsidRDefault="00917BAD" w:rsidP="001E0FB2">
            <w:pPr>
              <w:jc w:val="both"/>
              <w:rPr>
                <w:rFonts w:ascii="Sylfaen" w:hAnsi="Sylfaen"/>
                <w:sz w:val="20"/>
                <w:szCs w:val="20"/>
                <w:lang w:val="ka-GE"/>
              </w:rPr>
            </w:pPr>
          </w:p>
        </w:tc>
        <w:tc>
          <w:tcPr>
            <w:tcW w:w="666" w:type="dxa"/>
          </w:tcPr>
          <w:p w:rsidR="00917BAD" w:rsidRPr="00E134D0" w:rsidRDefault="00917BAD" w:rsidP="001E0FB2">
            <w:pPr>
              <w:jc w:val="both"/>
              <w:rPr>
                <w:rFonts w:ascii="Sylfaen" w:hAnsi="Sylfaen"/>
                <w:sz w:val="20"/>
                <w:szCs w:val="20"/>
                <w:lang w:val="ka-GE"/>
              </w:rPr>
            </w:pPr>
          </w:p>
        </w:tc>
        <w:tc>
          <w:tcPr>
            <w:tcW w:w="2970" w:type="dxa"/>
          </w:tcPr>
          <w:p w:rsidR="00917BAD" w:rsidRPr="00E134D0" w:rsidRDefault="00917BAD" w:rsidP="001E0FB2">
            <w:pPr>
              <w:jc w:val="both"/>
              <w:rPr>
                <w:rFonts w:ascii="Sylfaen" w:hAnsi="Sylfaen"/>
                <w:sz w:val="20"/>
                <w:szCs w:val="20"/>
                <w:lang w:val="ka-GE"/>
              </w:rPr>
            </w:pPr>
          </w:p>
        </w:tc>
        <w:tc>
          <w:tcPr>
            <w:tcW w:w="508" w:type="dxa"/>
          </w:tcPr>
          <w:p w:rsidR="00917BAD" w:rsidRPr="00E134D0" w:rsidRDefault="00917BAD" w:rsidP="001618D5">
            <w:pPr>
              <w:jc w:val="both"/>
              <w:rPr>
                <w:rFonts w:ascii="Sylfaen" w:hAnsi="Sylfaen"/>
                <w:sz w:val="20"/>
                <w:szCs w:val="20"/>
                <w:lang w:val="ka-GE"/>
              </w:rPr>
            </w:pPr>
            <w:r w:rsidRPr="00E134D0">
              <w:rPr>
                <w:rFonts w:ascii="Sylfaen" w:hAnsi="Sylfaen"/>
                <w:sz w:val="20"/>
                <w:szCs w:val="20"/>
                <w:lang w:val="ka-GE"/>
              </w:rPr>
              <w:t>ას</w:t>
            </w:r>
          </w:p>
        </w:tc>
        <w:tc>
          <w:tcPr>
            <w:tcW w:w="6260" w:type="dxa"/>
          </w:tcPr>
          <w:p w:rsidR="00917BAD" w:rsidRPr="00E134D0" w:rsidRDefault="00917BAD" w:rsidP="001618D5">
            <w:pPr>
              <w:jc w:val="both"/>
              <w:rPr>
                <w:rFonts w:ascii="Sylfaen" w:hAnsi="Sylfaen"/>
                <w:sz w:val="20"/>
                <w:szCs w:val="20"/>
                <w:lang w:val="ka-GE"/>
              </w:rPr>
            </w:pPr>
            <w:r>
              <w:rPr>
                <w:rFonts w:ascii="Sylfaen" w:hAnsi="Sylfaen"/>
                <w:sz w:val="20"/>
                <w:szCs w:val="20"/>
                <w:lang w:val="ka-GE"/>
              </w:rPr>
              <w:t xml:space="preserve">მიემართება წევრ სახელმწიფოებს.  </w:t>
            </w:r>
          </w:p>
        </w:tc>
      </w:tr>
    </w:tbl>
    <w:p w:rsidR="00381570" w:rsidRPr="00E134D0" w:rsidRDefault="00381570" w:rsidP="00381570">
      <w:pPr>
        <w:spacing w:after="0" w:line="240" w:lineRule="auto"/>
        <w:jc w:val="both"/>
        <w:rPr>
          <w:rFonts w:ascii="Sylfaen" w:hAnsi="Sylfaen"/>
          <w:sz w:val="20"/>
          <w:szCs w:val="20"/>
          <w:lang w:val="ka-GE"/>
        </w:rPr>
      </w:pPr>
    </w:p>
    <w:p w:rsidR="00381570" w:rsidRPr="00E134D0" w:rsidRDefault="00381570" w:rsidP="006968F9">
      <w:pPr>
        <w:spacing w:after="0" w:line="240" w:lineRule="auto"/>
        <w:rPr>
          <w:rFonts w:ascii="Sylfaen" w:hAnsi="Sylfaen"/>
          <w:sz w:val="20"/>
          <w:szCs w:val="20"/>
          <w:lang w:val="ka-GE"/>
        </w:rPr>
      </w:pPr>
    </w:p>
    <w:sectPr w:rsidR="00381570" w:rsidRPr="00E134D0" w:rsidSect="00A0160C">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rsids>
    <w:rsidRoot w:val="006968F9"/>
    <w:rsid w:val="00003522"/>
    <w:rsid w:val="000042B3"/>
    <w:rsid w:val="00025501"/>
    <w:rsid w:val="00064974"/>
    <w:rsid w:val="00065E0F"/>
    <w:rsid w:val="00082D13"/>
    <w:rsid w:val="00083A49"/>
    <w:rsid w:val="00097EB8"/>
    <w:rsid w:val="000A089B"/>
    <w:rsid w:val="000B6E84"/>
    <w:rsid w:val="000C3F83"/>
    <w:rsid w:val="000D1B7F"/>
    <w:rsid w:val="00106F3B"/>
    <w:rsid w:val="001218DD"/>
    <w:rsid w:val="001224C4"/>
    <w:rsid w:val="0013474E"/>
    <w:rsid w:val="00140F83"/>
    <w:rsid w:val="00151D1F"/>
    <w:rsid w:val="00183238"/>
    <w:rsid w:val="001D69B0"/>
    <w:rsid w:val="001E0FB2"/>
    <w:rsid w:val="001F1016"/>
    <w:rsid w:val="001F56E7"/>
    <w:rsid w:val="00205128"/>
    <w:rsid w:val="00205E60"/>
    <w:rsid w:val="00206FDD"/>
    <w:rsid w:val="00207541"/>
    <w:rsid w:val="00210243"/>
    <w:rsid w:val="0021097C"/>
    <w:rsid w:val="00213593"/>
    <w:rsid w:val="00232D09"/>
    <w:rsid w:val="002372A3"/>
    <w:rsid w:val="00244A6F"/>
    <w:rsid w:val="002632AB"/>
    <w:rsid w:val="0026618A"/>
    <w:rsid w:val="00290BB3"/>
    <w:rsid w:val="002B4730"/>
    <w:rsid w:val="002C2727"/>
    <w:rsid w:val="002D0977"/>
    <w:rsid w:val="002D782D"/>
    <w:rsid w:val="002E501A"/>
    <w:rsid w:val="00301209"/>
    <w:rsid w:val="00307468"/>
    <w:rsid w:val="00315C1B"/>
    <w:rsid w:val="00340AED"/>
    <w:rsid w:val="00343D44"/>
    <w:rsid w:val="00345DB8"/>
    <w:rsid w:val="003535E2"/>
    <w:rsid w:val="00381570"/>
    <w:rsid w:val="0038242C"/>
    <w:rsid w:val="00394748"/>
    <w:rsid w:val="003A21F5"/>
    <w:rsid w:val="003D46E1"/>
    <w:rsid w:val="003F14F3"/>
    <w:rsid w:val="003F23EB"/>
    <w:rsid w:val="003F6058"/>
    <w:rsid w:val="003F6781"/>
    <w:rsid w:val="004075EA"/>
    <w:rsid w:val="00407DCD"/>
    <w:rsid w:val="004168AA"/>
    <w:rsid w:val="00417573"/>
    <w:rsid w:val="0043115B"/>
    <w:rsid w:val="00440666"/>
    <w:rsid w:val="00442D5F"/>
    <w:rsid w:val="00450E03"/>
    <w:rsid w:val="00465BA5"/>
    <w:rsid w:val="0046667C"/>
    <w:rsid w:val="00490D28"/>
    <w:rsid w:val="004A3527"/>
    <w:rsid w:val="004B05EC"/>
    <w:rsid w:val="004B086C"/>
    <w:rsid w:val="004B22FE"/>
    <w:rsid w:val="004B342F"/>
    <w:rsid w:val="004E17BD"/>
    <w:rsid w:val="004E5AF9"/>
    <w:rsid w:val="0050279B"/>
    <w:rsid w:val="00512B75"/>
    <w:rsid w:val="00525809"/>
    <w:rsid w:val="00530C79"/>
    <w:rsid w:val="00532F4A"/>
    <w:rsid w:val="005414AF"/>
    <w:rsid w:val="00544EEB"/>
    <w:rsid w:val="00546597"/>
    <w:rsid w:val="005525B7"/>
    <w:rsid w:val="00572C2E"/>
    <w:rsid w:val="005A3CD6"/>
    <w:rsid w:val="005B0627"/>
    <w:rsid w:val="005B6664"/>
    <w:rsid w:val="005B6A35"/>
    <w:rsid w:val="005D6E84"/>
    <w:rsid w:val="005E3B2F"/>
    <w:rsid w:val="005E7846"/>
    <w:rsid w:val="006002E0"/>
    <w:rsid w:val="0062646C"/>
    <w:rsid w:val="00626733"/>
    <w:rsid w:val="00631CA4"/>
    <w:rsid w:val="0064464D"/>
    <w:rsid w:val="00655E5B"/>
    <w:rsid w:val="00656767"/>
    <w:rsid w:val="00660809"/>
    <w:rsid w:val="0067222E"/>
    <w:rsid w:val="00674938"/>
    <w:rsid w:val="00691B48"/>
    <w:rsid w:val="00693926"/>
    <w:rsid w:val="006968F9"/>
    <w:rsid w:val="006A14B7"/>
    <w:rsid w:val="006B48A8"/>
    <w:rsid w:val="006B630F"/>
    <w:rsid w:val="006C0242"/>
    <w:rsid w:val="006D2538"/>
    <w:rsid w:val="006D55D8"/>
    <w:rsid w:val="006E0AEF"/>
    <w:rsid w:val="006E1F6E"/>
    <w:rsid w:val="006F2641"/>
    <w:rsid w:val="00713CE6"/>
    <w:rsid w:val="00716788"/>
    <w:rsid w:val="00725581"/>
    <w:rsid w:val="00725E98"/>
    <w:rsid w:val="00734CA9"/>
    <w:rsid w:val="007600F7"/>
    <w:rsid w:val="007606B3"/>
    <w:rsid w:val="0076740D"/>
    <w:rsid w:val="0078012F"/>
    <w:rsid w:val="007C0154"/>
    <w:rsid w:val="007C6AE1"/>
    <w:rsid w:val="007D5427"/>
    <w:rsid w:val="007D7DFC"/>
    <w:rsid w:val="007E0788"/>
    <w:rsid w:val="007E253E"/>
    <w:rsid w:val="007F139C"/>
    <w:rsid w:val="007F504F"/>
    <w:rsid w:val="0082216B"/>
    <w:rsid w:val="00831389"/>
    <w:rsid w:val="00843E0B"/>
    <w:rsid w:val="00845673"/>
    <w:rsid w:val="008515E3"/>
    <w:rsid w:val="00852EC7"/>
    <w:rsid w:val="008672AB"/>
    <w:rsid w:val="00891FA7"/>
    <w:rsid w:val="008A21C0"/>
    <w:rsid w:val="008A2CFF"/>
    <w:rsid w:val="008A37A5"/>
    <w:rsid w:val="008C3852"/>
    <w:rsid w:val="008C7BF5"/>
    <w:rsid w:val="008D52A9"/>
    <w:rsid w:val="00901617"/>
    <w:rsid w:val="00901781"/>
    <w:rsid w:val="0090642D"/>
    <w:rsid w:val="0090642F"/>
    <w:rsid w:val="009118C4"/>
    <w:rsid w:val="0091306F"/>
    <w:rsid w:val="0091488D"/>
    <w:rsid w:val="00917BAD"/>
    <w:rsid w:val="009243D3"/>
    <w:rsid w:val="00983530"/>
    <w:rsid w:val="00993CE9"/>
    <w:rsid w:val="009A7934"/>
    <w:rsid w:val="009B27E1"/>
    <w:rsid w:val="009B7E5B"/>
    <w:rsid w:val="009C4126"/>
    <w:rsid w:val="009C71FC"/>
    <w:rsid w:val="009E06B7"/>
    <w:rsid w:val="00A0160C"/>
    <w:rsid w:val="00A1568C"/>
    <w:rsid w:val="00A176E8"/>
    <w:rsid w:val="00A2493D"/>
    <w:rsid w:val="00A45F51"/>
    <w:rsid w:val="00A556D2"/>
    <w:rsid w:val="00A55946"/>
    <w:rsid w:val="00A70E96"/>
    <w:rsid w:val="00A70F59"/>
    <w:rsid w:val="00A71887"/>
    <w:rsid w:val="00A721B3"/>
    <w:rsid w:val="00A802B2"/>
    <w:rsid w:val="00A874E2"/>
    <w:rsid w:val="00A90C7D"/>
    <w:rsid w:val="00A9523E"/>
    <w:rsid w:val="00AC0E47"/>
    <w:rsid w:val="00AC6055"/>
    <w:rsid w:val="00AD54B0"/>
    <w:rsid w:val="00AD5FBA"/>
    <w:rsid w:val="00AE6AC7"/>
    <w:rsid w:val="00AF62D2"/>
    <w:rsid w:val="00B12778"/>
    <w:rsid w:val="00B13984"/>
    <w:rsid w:val="00B14679"/>
    <w:rsid w:val="00B16603"/>
    <w:rsid w:val="00B16829"/>
    <w:rsid w:val="00B17EBD"/>
    <w:rsid w:val="00B3162D"/>
    <w:rsid w:val="00B31CA9"/>
    <w:rsid w:val="00B32393"/>
    <w:rsid w:val="00B33EC5"/>
    <w:rsid w:val="00B45870"/>
    <w:rsid w:val="00B576CB"/>
    <w:rsid w:val="00B77715"/>
    <w:rsid w:val="00B92F5B"/>
    <w:rsid w:val="00B93D7C"/>
    <w:rsid w:val="00BA1837"/>
    <w:rsid w:val="00BC0C60"/>
    <w:rsid w:val="00BE27F4"/>
    <w:rsid w:val="00BE4FEB"/>
    <w:rsid w:val="00BE68BB"/>
    <w:rsid w:val="00BF65A7"/>
    <w:rsid w:val="00C04C56"/>
    <w:rsid w:val="00C15251"/>
    <w:rsid w:val="00C246F0"/>
    <w:rsid w:val="00C5014C"/>
    <w:rsid w:val="00C60C1A"/>
    <w:rsid w:val="00C836D8"/>
    <w:rsid w:val="00C934CC"/>
    <w:rsid w:val="00C967D3"/>
    <w:rsid w:val="00CA17E1"/>
    <w:rsid w:val="00CA637C"/>
    <w:rsid w:val="00CD5F7B"/>
    <w:rsid w:val="00CE432C"/>
    <w:rsid w:val="00CE57B6"/>
    <w:rsid w:val="00CF64F8"/>
    <w:rsid w:val="00D00FFF"/>
    <w:rsid w:val="00D04D7D"/>
    <w:rsid w:val="00D312EA"/>
    <w:rsid w:val="00D32DA4"/>
    <w:rsid w:val="00D33346"/>
    <w:rsid w:val="00D404D0"/>
    <w:rsid w:val="00D40BEB"/>
    <w:rsid w:val="00D43E9A"/>
    <w:rsid w:val="00D530A7"/>
    <w:rsid w:val="00D610F3"/>
    <w:rsid w:val="00D623A1"/>
    <w:rsid w:val="00DA78F7"/>
    <w:rsid w:val="00DD2BE8"/>
    <w:rsid w:val="00DE1F1E"/>
    <w:rsid w:val="00DF061F"/>
    <w:rsid w:val="00DF5623"/>
    <w:rsid w:val="00E0467E"/>
    <w:rsid w:val="00E134D0"/>
    <w:rsid w:val="00E20083"/>
    <w:rsid w:val="00E264BE"/>
    <w:rsid w:val="00E27425"/>
    <w:rsid w:val="00E31595"/>
    <w:rsid w:val="00E335BB"/>
    <w:rsid w:val="00E3683E"/>
    <w:rsid w:val="00E578EE"/>
    <w:rsid w:val="00E641AA"/>
    <w:rsid w:val="00E76F98"/>
    <w:rsid w:val="00E97A81"/>
    <w:rsid w:val="00EA6944"/>
    <w:rsid w:val="00EB23BA"/>
    <w:rsid w:val="00EB7424"/>
    <w:rsid w:val="00EC401B"/>
    <w:rsid w:val="00EC55AE"/>
    <w:rsid w:val="00EE2944"/>
    <w:rsid w:val="00EE5D34"/>
    <w:rsid w:val="00F0455D"/>
    <w:rsid w:val="00F133B4"/>
    <w:rsid w:val="00F22CE3"/>
    <w:rsid w:val="00F24AEF"/>
    <w:rsid w:val="00F27BD9"/>
    <w:rsid w:val="00F52580"/>
    <w:rsid w:val="00F71D3E"/>
    <w:rsid w:val="00F74D2C"/>
    <w:rsid w:val="00F92B85"/>
    <w:rsid w:val="00F94B64"/>
    <w:rsid w:val="00FB2FC7"/>
    <w:rsid w:val="00FB5154"/>
    <w:rsid w:val="00FB6C98"/>
    <w:rsid w:val="00FC4981"/>
    <w:rsid w:val="00FD4F5F"/>
    <w:rsid w:val="00FD50C0"/>
    <w:rsid w:val="00FD5368"/>
    <w:rsid w:val="00FD7229"/>
    <w:rsid w:val="00FE41E4"/>
    <w:rsid w:val="00FE5C4F"/>
    <w:rsid w:val="00FE6C86"/>
    <w:rsid w:val="00FF5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9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paragraph" w:styleId="BodyText">
    <w:name w:val="Body Text"/>
    <w:basedOn w:val="Normal"/>
    <w:link w:val="BodyTextChar"/>
    <w:uiPriority w:val="1"/>
    <w:qFormat/>
    <w:rsid w:val="00D312EA"/>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D312EA"/>
    <w:rPr>
      <w:rFonts w:ascii="Sylfaen" w:eastAsia="Sylfaen" w:hAnsi="Sylfaen"/>
      <w:sz w:val="21"/>
      <w:szCs w:val="21"/>
    </w:rPr>
  </w:style>
  <w:style w:type="paragraph" w:styleId="NormalWeb">
    <w:name w:val="Normal (Web)"/>
    <w:basedOn w:val="Normal"/>
    <w:uiPriority w:val="99"/>
    <w:unhideWhenUsed/>
    <w:rsid w:val="00D312EA"/>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bzacixml">
    <w:name w:val="abzaci_xml"/>
    <w:basedOn w:val="PlainText"/>
    <w:autoRedefine/>
    <w:rsid w:val="004B086C"/>
    <w:pPr>
      <w:ind w:firstLine="283"/>
      <w:jc w:val="both"/>
    </w:pPr>
    <w:rPr>
      <w:rFonts w:ascii="Sylfaen" w:eastAsia="Times New Roman" w:hAnsi="Sylfaen" w:cs="Sylfaen"/>
      <w:sz w:val="22"/>
      <w:szCs w:val="20"/>
    </w:rPr>
  </w:style>
  <w:style w:type="paragraph" w:styleId="PlainText">
    <w:name w:val="Plain Text"/>
    <w:basedOn w:val="Normal"/>
    <w:link w:val="PlainTextChar"/>
    <w:uiPriority w:val="99"/>
    <w:semiHidden/>
    <w:unhideWhenUsed/>
    <w:rsid w:val="004B086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B086C"/>
    <w:rPr>
      <w:rFonts w:ascii="Consolas" w:hAnsi="Consolas" w:cs="Consolas"/>
      <w:sz w:val="21"/>
      <w:szCs w:val="21"/>
    </w:rPr>
  </w:style>
  <w:style w:type="paragraph" w:customStyle="1" w:styleId="abzacixml0">
    <w:name w:val="abzacixml"/>
    <w:basedOn w:val="Normal"/>
    <w:rsid w:val="002E501A"/>
    <w:pPr>
      <w:spacing w:after="0" w:line="240" w:lineRule="auto"/>
      <w:ind w:firstLine="283"/>
      <w:jc w:val="both"/>
    </w:pPr>
    <w:rPr>
      <w:rFonts w:ascii="Times New Roman" w:eastAsiaTheme="minorEastAsia"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tsne.gov.ge/ka/document/view/284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35</Pages>
  <Words>4841</Words>
  <Characters>27598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Kardava</dc:creator>
  <cp:lastModifiedBy>Gvinadze &amp; Partners</cp:lastModifiedBy>
  <cp:revision>55</cp:revision>
  <dcterms:created xsi:type="dcterms:W3CDTF">2019-10-03T06:21:00Z</dcterms:created>
  <dcterms:modified xsi:type="dcterms:W3CDTF">2020-03-13T08:31:00Z</dcterms:modified>
</cp:coreProperties>
</file>